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48" w:rsidRPr="00AA7DA0" w:rsidRDefault="00576F48" w:rsidP="00576F48">
      <w:pPr>
        <w:autoSpaceDE w:val="0"/>
        <w:autoSpaceDN w:val="0"/>
        <w:ind w:left="720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Vychovatelství </w:t>
      </w:r>
    </w:p>
    <w:p w:rsidR="00576F48" w:rsidRDefault="00576F48" w:rsidP="00576F48">
      <w:pPr>
        <w:autoSpaceDE w:val="0"/>
        <w:autoSpaceDN w:val="0"/>
        <w:ind w:left="720"/>
        <w:rPr>
          <w:b/>
        </w:rPr>
      </w:pPr>
    </w:p>
    <w:p w:rsidR="00576F48" w:rsidRPr="005F0D74" w:rsidRDefault="00576F48" w:rsidP="00576F48">
      <w:pPr>
        <w:ind w:firstLine="360"/>
      </w:pPr>
      <w:r>
        <w:t>Ve smyslu § 16 zákona č. 563/2004 Sb.</w:t>
      </w:r>
    </w:p>
    <w:p w:rsidR="00576F48" w:rsidRDefault="00576F48" w:rsidP="00576F48">
      <w:pPr>
        <w:jc w:val="both"/>
        <w:rPr>
          <w:rStyle w:val="Hypertextovodkaz"/>
          <w:b/>
          <w:bCs/>
          <w:color w:val="auto"/>
          <w:u w:val="none"/>
        </w:rPr>
      </w:pPr>
    </w:p>
    <w:p w:rsidR="00576F48" w:rsidRPr="0020498F" w:rsidRDefault="00576F48" w:rsidP="00576F48">
      <w:pPr>
        <w:jc w:val="both"/>
        <w:rPr>
          <w:rStyle w:val="Hypertextovodkaz"/>
          <w:b/>
          <w:bCs/>
          <w:color w:val="auto"/>
          <w:u w:val="none"/>
        </w:rPr>
      </w:pPr>
    </w:p>
    <w:p w:rsidR="00576F48" w:rsidRPr="0020498F" w:rsidRDefault="00576F48" w:rsidP="00576F48">
      <w:pPr>
        <w:numPr>
          <w:ilvl w:val="0"/>
          <w:numId w:val="1"/>
        </w:numPr>
        <w:autoSpaceDE w:val="0"/>
        <w:autoSpaceDN w:val="0"/>
        <w:rPr>
          <w:b/>
          <w:bCs/>
          <w:u w:val="single"/>
        </w:rPr>
      </w:pPr>
      <w:r w:rsidRPr="0020498F">
        <w:rPr>
          <w:b/>
          <w:bCs/>
          <w:u w:val="single"/>
        </w:rPr>
        <w:t>Obsah  - podrobný přehled témat výuky a jejich anotace včetně dílčí hodinové dotace:</w:t>
      </w:r>
    </w:p>
    <w:p w:rsidR="00576F48" w:rsidRDefault="00576F48" w:rsidP="00576F48">
      <w:pPr>
        <w:tabs>
          <w:tab w:val="num" w:pos="284"/>
        </w:tabs>
        <w:jc w:val="both"/>
      </w:pPr>
      <w:r>
        <w:tab/>
      </w:r>
    </w:p>
    <w:p w:rsidR="00576F48" w:rsidRDefault="00576F48" w:rsidP="00576F48">
      <w:pPr>
        <w:tabs>
          <w:tab w:val="num" w:pos="284"/>
        </w:tabs>
      </w:pPr>
      <w:r>
        <w:tab/>
        <w:t>Obsah vzdělávání vyplývá z učebního plánu a je dále rozpracován v podrobných charakteristikách jednotlivých tematických celků.</w:t>
      </w:r>
    </w:p>
    <w:p w:rsidR="00576F48" w:rsidRPr="00AD1380" w:rsidRDefault="00576F48" w:rsidP="00576F48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75"/>
        <w:tblW w:w="10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153"/>
        <w:gridCol w:w="1114"/>
        <w:gridCol w:w="927"/>
        <w:gridCol w:w="1167"/>
        <w:gridCol w:w="3229"/>
      </w:tblGrid>
      <w:tr w:rsidR="00576F48" w:rsidTr="00844276">
        <w:trPr>
          <w:trHeight w:val="3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Název tematického celku (předmětu)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Prezenční výuka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Distanční</w:t>
            </w:r>
          </w:p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výuka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  <w:p w:rsidR="00576F48" w:rsidRDefault="00576F48" w:rsidP="00844276">
            <w:pPr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Způsob zakončení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6F48" w:rsidRDefault="00576F48" w:rsidP="00844276">
            <w:pPr>
              <w:rPr>
                <w:b/>
                <w:bCs/>
              </w:rPr>
            </w:pPr>
            <w:r>
              <w:rPr>
                <w:b/>
                <w:bCs/>
              </w:rPr>
              <w:t>Vyučující</w:t>
            </w:r>
          </w:p>
        </w:tc>
      </w:tr>
      <w:tr w:rsidR="00576F48" w:rsidTr="00844276">
        <w:trPr>
          <w:trHeight w:val="20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1. Úvod do studia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Jarmila</w:t>
            </w:r>
            <w:r w:rsidRPr="0039518E">
              <w:rPr>
                <w:sz w:val="20"/>
                <w:szCs w:val="20"/>
              </w:rPr>
              <w:t xml:space="preserve"> Mojžíšová, Ph.D.</w:t>
            </w:r>
          </w:p>
        </w:tc>
      </w:tr>
      <w:tr w:rsidR="00576F48" w:rsidTr="00844276">
        <w:trPr>
          <w:trHeight w:val="19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2. Seminář k závěrečné práci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Jaroslav Šaroch</w:t>
            </w:r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576F48" w:rsidTr="00844276">
        <w:trPr>
          <w:trHeight w:val="2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3. Proseminář k pedagogické praxi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AD3539">
              <w:rPr>
                <w:sz w:val="20"/>
                <w:szCs w:val="20"/>
              </w:rPr>
              <w:t>PhDr. Veronika Blažková, Ph.D.</w:t>
            </w:r>
          </w:p>
        </w:tc>
      </w:tr>
      <w:tr w:rsidR="00576F48" w:rsidTr="00844276">
        <w:trPr>
          <w:trHeight w:val="20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Biologie člověka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Jaroslava Hanušová</w:t>
            </w:r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576F48" w:rsidTr="00844276">
        <w:trPr>
          <w:trHeight w:val="21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9518E">
              <w:rPr>
                <w:sz w:val="20"/>
                <w:szCs w:val="20"/>
              </w:rPr>
              <w:t>Úvod do pedagogiky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 xml:space="preserve">PhDr. </w:t>
            </w:r>
            <w:r>
              <w:rPr>
                <w:sz w:val="20"/>
                <w:szCs w:val="20"/>
              </w:rPr>
              <w:t>Jarmila Mojžíšová</w:t>
            </w:r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576F48" w:rsidTr="00844276">
        <w:trPr>
          <w:trHeight w:val="2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951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Filozofické základy výchovy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Stanislav</w:t>
            </w:r>
            <w:r w:rsidRPr="0039518E">
              <w:rPr>
                <w:sz w:val="20"/>
                <w:szCs w:val="20"/>
              </w:rPr>
              <w:t xml:space="preserve"> Bendl, Ph.D.</w:t>
            </w:r>
          </w:p>
        </w:tc>
      </w:tr>
      <w:tr w:rsidR="00576F48" w:rsidTr="00844276">
        <w:trPr>
          <w:trHeight w:val="20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9518E">
              <w:rPr>
                <w:sz w:val="20"/>
                <w:szCs w:val="20"/>
              </w:rPr>
              <w:t>. Sociální pedagogika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39518E">
              <w:rPr>
                <w:sz w:val="20"/>
                <w:szCs w:val="20"/>
              </w:rPr>
              <w:t>. PaedDr. S</w:t>
            </w:r>
            <w:r>
              <w:rPr>
                <w:sz w:val="20"/>
                <w:szCs w:val="20"/>
              </w:rPr>
              <w:t>tanislav</w:t>
            </w:r>
            <w:r w:rsidRPr="0039518E">
              <w:rPr>
                <w:sz w:val="20"/>
                <w:szCs w:val="20"/>
              </w:rPr>
              <w:t xml:space="preserve"> Bendl, Ph.D.</w:t>
            </w:r>
          </w:p>
        </w:tc>
      </w:tr>
      <w:tr w:rsidR="00576F48" w:rsidTr="00844276">
        <w:trPr>
          <w:trHeight w:val="22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9518E">
              <w:rPr>
                <w:sz w:val="20"/>
                <w:szCs w:val="20"/>
              </w:rPr>
              <w:t>. Pedagogika volného času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Jiřina</w:t>
            </w:r>
            <w:r w:rsidRPr="0039518E">
              <w:rPr>
                <w:sz w:val="20"/>
                <w:szCs w:val="20"/>
              </w:rPr>
              <w:t xml:space="preserve"> Pávková</w:t>
            </w:r>
          </w:p>
        </w:tc>
      </w:tr>
      <w:tr w:rsidR="00576F48" w:rsidTr="00844276">
        <w:trPr>
          <w:trHeight w:val="21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9518E">
              <w:rPr>
                <w:sz w:val="20"/>
                <w:szCs w:val="20"/>
              </w:rPr>
              <w:t xml:space="preserve"> Úvod do psychologie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Marie</w:t>
            </w:r>
            <w:r w:rsidRPr="0039518E">
              <w:rPr>
                <w:sz w:val="20"/>
                <w:szCs w:val="20"/>
              </w:rPr>
              <w:t xml:space="preserve"> Linková, Ph.D.</w:t>
            </w:r>
          </w:p>
        </w:tc>
      </w:tr>
      <w:tr w:rsidR="00576F48" w:rsidTr="00844276">
        <w:trPr>
          <w:trHeight w:val="189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9518E">
              <w:rPr>
                <w:sz w:val="20"/>
                <w:szCs w:val="20"/>
              </w:rPr>
              <w:t xml:space="preserve">. Kapitoly ze </w:t>
            </w:r>
            <w:proofErr w:type="spellStart"/>
            <w:r w:rsidRPr="0039518E">
              <w:rPr>
                <w:sz w:val="20"/>
                <w:szCs w:val="20"/>
              </w:rPr>
              <w:t>spec</w:t>
            </w:r>
            <w:proofErr w:type="spellEnd"/>
            <w:r w:rsidRPr="0039518E">
              <w:rPr>
                <w:sz w:val="20"/>
                <w:szCs w:val="20"/>
              </w:rPr>
              <w:t>. pedagogiky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Veronika Blažková</w:t>
            </w:r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576F48" w:rsidTr="00844276">
        <w:trPr>
          <w:trHeight w:val="22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9518E">
              <w:rPr>
                <w:sz w:val="20"/>
                <w:szCs w:val="20"/>
              </w:rPr>
              <w:t xml:space="preserve">.  Sociální a </w:t>
            </w:r>
            <w:proofErr w:type="spellStart"/>
            <w:r w:rsidRPr="0039518E">
              <w:rPr>
                <w:sz w:val="20"/>
                <w:szCs w:val="20"/>
              </w:rPr>
              <w:t>ped</w:t>
            </w:r>
            <w:proofErr w:type="spellEnd"/>
            <w:r w:rsidRPr="0039518E">
              <w:rPr>
                <w:sz w:val="20"/>
                <w:szCs w:val="20"/>
              </w:rPr>
              <w:t>. psychologie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 w:rsidRPr="003951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Marie</w:t>
            </w:r>
            <w:r w:rsidRPr="0039518E">
              <w:rPr>
                <w:sz w:val="20"/>
                <w:szCs w:val="20"/>
              </w:rPr>
              <w:t xml:space="preserve"> Linková, Ph.D.</w:t>
            </w:r>
          </w:p>
        </w:tc>
      </w:tr>
      <w:tr w:rsidR="00576F48" w:rsidTr="00844276">
        <w:trPr>
          <w:trHeight w:val="217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951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Metodika zájmových činností</w:t>
            </w:r>
            <w:r w:rsidRPr="00395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Jiřina Pávková</w:t>
            </w:r>
          </w:p>
        </w:tc>
      </w:tr>
      <w:tr w:rsidR="00576F48" w:rsidTr="00844276">
        <w:trPr>
          <w:trHeight w:val="156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9518E">
              <w:rPr>
                <w:sz w:val="20"/>
                <w:szCs w:val="20"/>
              </w:rPr>
              <w:t xml:space="preserve">. Zdravý živ. styl a </w:t>
            </w:r>
            <w:proofErr w:type="spellStart"/>
            <w:r w:rsidRPr="0039518E">
              <w:rPr>
                <w:sz w:val="20"/>
                <w:szCs w:val="20"/>
              </w:rPr>
              <w:t>vých</w:t>
            </w:r>
            <w:proofErr w:type="spellEnd"/>
            <w:r w:rsidRPr="0039518E">
              <w:rPr>
                <w:sz w:val="20"/>
                <w:szCs w:val="20"/>
              </w:rPr>
              <w:t xml:space="preserve">. ke </w:t>
            </w:r>
            <w:proofErr w:type="spellStart"/>
            <w:r w:rsidRPr="0039518E">
              <w:rPr>
                <w:sz w:val="20"/>
                <w:szCs w:val="20"/>
              </w:rPr>
              <w:t>zd</w:t>
            </w:r>
            <w:proofErr w:type="spellEnd"/>
            <w:r w:rsidRPr="0039518E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Jaroslava Hanušová</w:t>
            </w:r>
            <w:r w:rsidRPr="0039518E">
              <w:rPr>
                <w:sz w:val="20"/>
                <w:szCs w:val="20"/>
              </w:rPr>
              <w:t>, Ph.D.</w:t>
            </w:r>
          </w:p>
        </w:tc>
      </w:tr>
      <w:tr w:rsidR="00576F48" w:rsidTr="00844276">
        <w:trPr>
          <w:trHeight w:val="23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9518E">
              <w:rPr>
                <w:bCs/>
                <w:sz w:val="20"/>
                <w:szCs w:val="20"/>
              </w:rPr>
              <w:t>. Osobnostně-sociální rozvoj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PhDr. Miroslava</w:t>
            </w:r>
            <w:r w:rsidRPr="0039518E">
              <w:rPr>
                <w:sz w:val="20"/>
                <w:szCs w:val="20"/>
              </w:rPr>
              <w:t xml:space="preserve"> Kovaříková, Ph.D.</w:t>
            </w:r>
          </w:p>
        </w:tc>
      </w:tr>
      <w:tr w:rsidR="00576F48" w:rsidTr="00844276">
        <w:trPr>
          <w:trHeight w:val="219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9518E">
              <w:rPr>
                <w:sz w:val="20"/>
                <w:szCs w:val="20"/>
              </w:rPr>
              <w:t>. Pedagogická praxe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AD3539">
              <w:rPr>
                <w:sz w:val="20"/>
                <w:szCs w:val="20"/>
              </w:rPr>
              <w:t>PhDr. Veronika Blažková, Ph.D.</w:t>
            </w:r>
          </w:p>
        </w:tc>
      </w:tr>
      <w:tr w:rsidR="00576F48" w:rsidTr="00844276">
        <w:trPr>
          <w:trHeight w:val="261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9518E">
              <w:rPr>
                <w:sz w:val="20"/>
                <w:szCs w:val="20"/>
              </w:rPr>
              <w:t xml:space="preserve">. </w:t>
            </w:r>
            <w:proofErr w:type="spellStart"/>
            <w:r w:rsidRPr="0039518E">
              <w:rPr>
                <w:sz w:val="20"/>
                <w:szCs w:val="20"/>
              </w:rPr>
              <w:t>Reflekt</w:t>
            </w:r>
            <w:proofErr w:type="spellEnd"/>
            <w:r w:rsidRPr="0039518E">
              <w:rPr>
                <w:sz w:val="20"/>
                <w:szCs w:val="20"/>
              </w:rPr>
              <w:t>. seminář k </w:t>
            </w:r>
            <w:proofErr w:type="spellStart"/>
            <w:r w:rsidRPr="0039518E">
              <w:rPr>
                <w:sz w:val="20"/>
                <w:szCs w:val="20"/>
              </w:rPr>
              <w:t>ped</w:t>
            </w:r>
            <w:proofErr w:type="spellEnd"/>
            <w:r w:rsidRPr="0039518E">
              <w:rPr>
                <w:sz w:val="20"/>
                <w:szCs w:val="20"/>
              </w:rPr>
              <w:t>. praxi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39518E">
              <w:rPr>
                <w:sz w:val="20"/>
                <w:szCs w:val="20"/>
              </w:rPr>
              <w:t>Z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  <w:r w:rsidRPr="00AD3539">
              <w:rPr>
                <w:sz w:val="20"/>
                <w:szCs w:val="20"/>
              </w:rPr>
              <w:t>PhDr. Veronika Blažková, Ph.D.</w:t>
            </w:r>
          </w:p>
        </w:tc>
      </w:tr>
      <w:tr w:rsidR="00576F48" w:rsidTr="00844276">
        <w:trPr>
          <w:trHeight w:val="13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bCs/>
                <w:sz w:val="20"/>
                <w:szCs w:val="20"/>
              </w:rPr>
            </w:pPr>
            <w:r w:rsidRPr="0039518E">
              <w:rPr>
                <w:bCs/>
                <w:sz w:val="20"/>
                <w:szCs w:val="20"/>
              </w:rPr>
              <w:t>CELKEM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F48" w:rsidRPr="0039518E" w:rsidRDefault="00576F48" w:rsidP="0084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48" w:rsidRPr="0039518E" w:rsidRDefault="00576F48" w:rsidP="00844276">
            <w:pPr>
              <w:rPr>
                <w:b/>
                <w:sz w:val="20"/>
                <w:szCs w:val="20"/>
              </w:rPr>
            </w:pPr>
            <w:r w:rsidRPr="0039518E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48" w:rsidRPr="0039518E" w:rsidRDefault="00576F48" w:rsidP="008442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F48" w:rsidRPr="00AD1380" w:rsidRDefault="00576F48" w:rsidP="00576F48">
      <w:pPr>
        <w:rPr>
          <w:sz w:val="20"/>
          <w:szCs w:val="20"/>
        </w:rPr>
      </w:pPr>
      <w:r>
        <w:rPr>
          <w:sz w:val="20"/>
          <w:szCs w:val="20"/>
        </w:rPr>
        <w:t>Vysvětlivky: Z – zápočet</w:t>
      </w:r>
      <w:r w:rsidRPr="00AD1380">
        <w:rPr>
          <w:sz w:val="20"/>
          <w:szCs w:val="20"/>
        </w:rPr>
        <w:t xml:space="preserve">; </w:t>
      </w:r>
      <w:proofErr w:type="spellStart"/>
      <w:r w:rsidRPr="00AD1380">
        <w:rPr>
          <w:sz w:val="20"/>
          <w:szCs w:val="20"/>
        </w:rPr>
        <w:t>Zk</w:t>
      </w:r>
      <w:proofErr w:type="spellEnd"/>
      <w:r w:rsidRPr="00AD1380">
        <w:rPr>
          <w:sz w:val="20"/>
          <w:szCs w:val="20"/>
        </w:rPr>
        <w:t xml:space="preserve"> – zkouška.</w:t>
      </w:r>
    </w:p>
    <w:p w:rsidR="00861082" w:rsidRDefault="00861082"/>
    <w:sectPr w:rsidR="0086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119D5"/>
    <w:multiLevelType w:val="hybridMultilevel"/>
    <w:tmpl w:val="8D4880A2"/>
    <w:lvl w:ilvl="0" w:tplc="643E3BE4">
      <w:start w:val="1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48"/>
    <w:rsid w:val="00576F48"/>
    <w:rsid w:val="00861082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A2BC-4EA8-4931-97F6-B88F9EA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6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2018-11-16T13:04:00Z</dcterms:created>
  <dcterms:modified xsi:type="dcterms:W3CDTF">2018-11-16T13:04:00Z</dcterms:modified>
</cp:coreProperties>
</file>