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B0B0" w14:textId="77777777"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14:paraId="436A39A9" w14:textId="77777777" w:rsidR="00A84960" w:rsidRDefault="00A84960" w:rsidP="00A84960">
      <w:pPr>
        <w:spacing w:before="113" w:after="113"/>
        <w:jc w:val="center"/>
        <w:rPr>
          <w:b/>
          <w:bCs/>
        </w:rPr>
      </w:pPr>
    </w:p>
    <w:p w14:paraId="5D32ED8C" w14:textId="77777777"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14:paraId="05CFF5F2" w14:textId="77777777"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14:paraId="161AEF7A" w14:textId="77777777" w:rsidR="00A84960" w:rsidRDefault="00A84960" w:rsidP="00A84960">
      <w:pPr>
        <w:spacing w:before="113" w:after="113"/>
        <w:jc w:val="center"/>
        <w:rPr>
          <w:b/>
          <w:bCs/>
        </w:rPr>
      </w:pPr>
    </w:p>
    <w:p w14:paraId="2261D564" w14:textId="77777777" w:rsidR="00A84960" w:rsidRDefault="0026175D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Oborová didaktika </w:t>
      </w:r>
      <w:r w:rsidR="00F233C3">
        <w:rPr>
          <w:b/>
          <w:bCs/>
          <w:sz w:val="48"/>
          <w:szCs w:val="48"/>
        </w:rPr>
        <w:t>matematiky</w:t>
      </w:r>
    </w:p>
    <w:p w14:paraId="1E442E67" w14:textId="77777777"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14:paraId="38B4ED6D" w14:textId="77777777" w:rsidR="0026175D" w:rsidRPr="008E6892" w:rsidRDefault="0026175D" w:rsidP="0026175D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p w14:paraId="1005376E" w14:textId="77777777"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14:paraId="4E8407C2" w14:textId="77777777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32C3FB8" w14:textId="77777777"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39537A2" w14:textId="77777777"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14:paraId="45FBB81F" w14:textId="77777777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2A8960" w14:textId="77777777"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CE4F0EF" w14:textId="77777777" w:rsidR="00A84960" w:rsidRDefault="00F233C3" w:rsidP="00727B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doc. RNDr. Naďa Vondrová, Ph.D.</w:t>
            </w:r>
          </w:p>
        </w:tc>
      </w:tr>
      <w:tr w:rsidR="00A84960" w14:paraId="389EE372" w14:textId="77777777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4D3590C" w14:textId="77777777"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0C0EC2" w14:textId="77777777"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14:paraId="11097BA5" w14:textId="77777777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2886461" w14:textId="77777777"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7FC086" w14:textId="77777777"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14:paraId="0FEBD286" w14:textId="77777777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3D92DCD" w14:textId="77777777"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BEE88A" w14:textId="77777777"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  <w:r w:rsidR="00F233C3">
              <w:rPr>
                <w:lang w:val="en-US"/>
              </w:rPr>
              <w:t xml:space="preserve"> a 2018/2019</w:t>
            </w:r>
          </w:p>
        </w:tc>
      </w:tr>
      <w:tr w:rsidR="00A84960" w14:paraId="66A07A5B" w14:textId="77777777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4F810BB" w14:textId="77777777"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A6BCAA" w14:textId="77777777"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14:paraId="23F32CD1" w14:textId="77777777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82E288" w14:textId="77777777"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9393D57" w14:textId="77777777" w:rsidR="00A84960" w:rsidRDefault="007452E8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 w:rsidR="00B367D1">
              <w:t xml:space="preserve"> a </w:t>
            </w:r>
            <w:r>
              <w:t>12</w:t>
            </w:r>
            <w:r w:rsidR="00B367D1">
              <w:t xml:space="preserve"> hodin přímé výuky / </w:t>
            </w:r>
            <w:r>
              <w:t>0</w:t>
            </w:r>
            <w:r w:rsidR="00B367D1">
              <w:t xml:space="preserve"> hodin samostudia</w:t>
            </w:r>
          </w:p>
        </w:tc>
      </w:tr>
      <w:tr w:rsidR="00A84960" w14:paraId="04A94B51" w14:textId="77777777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30B0B4B" w14:textId="77777777"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9BD0D05" w14:textId="77777777"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14:paraId="73506515" w14:textId="77777777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BB1560" w14:textId="77777777"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2FF17F" w14:textId="77777777"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14:paraId="6E42CF90" w14:textId="77777777" w:rsidR="00A84960" w:rsidRDefault="00A84960" w:rsidP="00A84960">
      <w:pPr>
        <w:spacing w:before="17" w:after="17"/>
      </w:pPr>
    </w:p>
    <w:p w14:paraId="1421A7C0" w14:textId="77777777"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14:paraId="5F8625BE" w14:textId="77777777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2D1B88" w14:textId="77777777"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14:paraId="4295E936" w14:textId="77777777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62D519" w14:textId="77777777" w:rsidR="00A84960" w:rsidRDefault="006E2296" w:rsidP="00727BB2">
            <w:pPr>
              <w:snapToGrid w:val="0"/>
            </w:pPr>
            <w:r w:rsidRPr="00E06C6B">
              <w:t>Koncepce vyučování matematice</w:t>
            </w:r>
          </w:p>
        </w:tc>
      </w:tr>
    </w:tbl>
    <w:p w14:paraId="0C20A140" w14:textId="77777777"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14:paraId="7C659FFD" w14:textId="77777777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AD6C58D" w14:textId="77777777"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14:paraId="703FA766" w14:textId="77777777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1B7B115" w14:textId="77777777" w:rsidR="00064C32" w:rsidRDefault="00064C32" w:rsidP="00064C32">
            <w:pPr>
              <w:pStyle w:val="FormtovanvHTML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Pojmotvorný proces v matematice, konstruktivistické přístupy k vyučování matematice, podnětná výuka matematiky, využití programu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GeoGebra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F115C5A" w14:textId="77777777" w:rsidR="006E2296" w:rsidRDefault="00064C32" w:rsidP="00064C32">
            <w:pPr>
              <w:pStyle w:val="FormtovanvHTML"/>
              <w:numPr>
                <w:ilvl w:val="0"/>
                <w:numId w:val="4"/>
              </w:numPr>
            </w:pPr>
            <w:r w:rsidRPr="00064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Matematické obsahy z hlediska jejich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propedeutiky a </w:t>
            </w:r>
            <w:r w:rsidRPr="00064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výuky na základní a střední škole a z hlediska obtíží žáků (číselné obory, geometrie, algebra, rovnice a nerovnice, funkce, statistika a práce s daty, kombinatorika a pravděpodobnost).</w:t>
            </w:r>
            <w:r w:rsidRPr="00E06C6B">
              <w:t xml:space="preserve"> </w:t>
            </w:r>
          </w:p>
          <w:p w14:paraId="3810CDD9" w14:textId="77777777" w:rsidR="00064C32" w:rsidRPr="00E06C6B" w:rsidRDefault="00064C32" w:rsidP="00064C32">
            <w:pPr>
              <w:pStyle w:val="FormtovanvHTML"/>
              <w:ind w:left="720"/>
            </w:pPr>
          </w:p>
          <w:p w14:paraId="77B5DFE9" w14:textId="77777777" w:rsidR="006E2296" w:rsidRPr="00E06C6B" w:rsidRDefault="006E2296" w:rsidP="006E2296">
            <w:pPr>
              <w:rPr>
                <w:b/>
              </w:rPr>
            </w:pPr>
            <w:r w:rsidRPr="00E06C6B">
              <w:rPr>
                <w:b/>
              </w:rPr>
              <w:t>Okruhy k ústní části (též okruhy pro závěrečnou zkoušku):</w:t>
            </w:r>
          </w:p>
          <w:p w14:paraId="175BE4EF" w14:textId="77777777" w:rsidR="006E2296" w:rsidRPr="00E06C6B" w:rsidRDefault="006E2296" w:rsidP="006E2296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06C6B">
              <w:t>Koncepce vyučování matematice založená na budování univerzálních modelů a schémat, formální pozn</w:t>
            </w:r>
            <w:r>
              <w:t>atky a jejich reedukace</w:t>
            </w:r>
          </w:p>
          <w:p w14:paraId="3B6A5EE5" w14:textId="77777777" w:rsidR="006E2296" w:rsidRPr="00E06C6B" w:rsidRDefault="006E2296" w:rsidP="006E2296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06C6B">
              <w:lastRenderedPageBreak/>
              <w:t>Didaktika záporných čísel ve škole – didaktická náročnost, principy zavedení, modely, zavedení operací, deformované představy a</w:t>
            </w:r>
            <w:r>
              <w:t xml:space="preserve"> jejich reedukace</w:t>
            </w:r>
          </w:p>
          <w:p w14:paraId="7AC74843" w14:textId="77777777" w:rsidR="006E2296" w:rsidRPr="00E06C6B" w:rsidRDefault="006E2296" w:rsidP="006E2296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06C6B">
              <w:t>Didaktika racionálních čísel – náročnost, principy zavedení, modely, zavedení operací, deformovan</w:t>
            </w:r>
            <w:r>
              <w:t>é představy a jejich reedukace</w:t>
            </w:r>
          </w:p>
          <w:p w14:paraId="4A2C20B5" w14:textId="77777777" w:rsidR="006E2296" w:rsidRPr="00E06C6B" w:rsidRDefault="006E2296" w:rsidP="006E2296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06C6B">
              <w:t>Reálná čísl</w:t>
            </w:r>
            <w:r>
              <w:t>a ve škole, odmocniny, mocniny</w:t>
            </w:r>
          </w:p>
          <w:p w14:paraId="19EFAF06" w14:textId="77777777" w:rsidR="006E2296" w:rsidRPr="00E06C6B" w:rsidRDefault="006E2296" w:rsidP="006E2296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06C6B">
              <w:t xml:space="preserve">Didaktika algebry -  </w:t>
            </w:r>
            <w:proofErr w:type="spellStart"/>
            <w:r w:rsidRPr="00E06C6B">
              <w:t>protoalgebra</w:t>
            </w:r>
            <w:proofErr w:type="spellEnd"/>
            <w:r w:rsidRPr="00E06C6B">
              <w:t>, proměnná, algebraické výrazy</w:t>
            </w:r>
            <w:r>
              <w:t xml:space="preserve"> a lineární rovnice, nerovnice</w:t>
            </w:r>
          </w:p>
          <w:p w14:paraId="1B1A48E8" w14:textId="77777777" w:rsidR="006E2296" w:rsidRPr="00E06C6B" w:rsidRDefault="006E2296" w:rsidP="006E2296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06C6B">
              <w:t xml:space="preserve">Didaktika planimetrie – typy úloh, shodná a podobná zobrazení, obsahy a obvody útvarů, </w:t>
            </w:r>
            <w:r>
              <w:t>konstrukční úlohy, délka, úhel</w:t>
            </w:r>
          </w:p>
          <w:p w14:paraId="5A6BA9F2" w14:textId="77777777" w:rsidR="006E2296" w:rsidRPr="00E06C6B" w:rsidRDefault="006E2296" w:rsidP="006E2296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06C6B">
              <w:t>Didaktika k</w:t>
            </w:r>
            <w:r>
              <w:t>ombinatoriky a pravděpodobnosti</w:t>
            </w:r>
          </w:p>
          <w:p w14:paraId="6F63958F" w14:textId="77777777" w:rsidR="006E2296" w:rsidRPr="00E06C6B" w:rsidRDefault="006E2296" w:rsidP="006E2296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06C6B">
              <w:t>Didaktika stereometrie, rozvoj prostorové představivosti, objemy a povrchy těles, sítě</w:t>
            </w:r>
          </w:p>
          <w:p w14:paraId="5A6D7753" w14:textId="77777777" w:rsidR="006E2296" w:rsidRPr="00E06C6B" w:rsidRDefault="006E2296" w:rsidP="006E2296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06C6B">
              <w:t xml:space="preserve">Funkce a závislosti ve škole, </w:t>
            </w:r>
            <w:r>
              <w:t>relace</w:t>
            </w:r>
          </w:p>
          <w:p w14:paraId="3487860B" w14:textId="77777777" w:rsidR="006E2296" w:rsidRPr="00E06C6B" w:rsidRDefault="006E2296" w:rsidP="006E2296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</w:pPr>
            <w:r w:rsidRPr="00E06C6B">
              <w:t xml:space="preserve">Didaktika rovnic – kvadratické rovnice, exponenciální rovnice, logaritmické </w:t>
            </w:r>
            <w:r>
              <w:t>rovnice, goniometrické rovnice</w:t>
            </w:r>
          </w:p>
          <w:p w14:paraId="4E2E1422" w14:textId="77777777" w:rsidR="006E2296" w:rsidRPr="00E06C6B" w:rsidRDefault="006E2296" w:rsidP="006E2296">
            <w:pPr>
              <w:widowControl/>
              <w:numPr>
                <w:ilvl w:val="0"/>
                <w:numId w:val="3"/>
              </w:numPr>
              <w:suppressAutoHyphens w:val="0"/>
              <w:spacing w:after="120" w:line="276" w:lineRule="auto"/>
              <w:ind w:left="714" w:hanging="357"/>
            </w:pPr>
            <w:r w:rsidRPr="00E06C6B">
              <w:t>Didaktika analytické geometrie v rovině – propedeutika, čtverečkovaný papír, popis útvarů analyticky</w:t>
            </w:r>
          </w:p>
          <w:p w14:paraId="58C748C6" w14:textId="77777777" w:rsidR="00A84960" w:rsidRDefault="006E2296" w:rsidP="00064C32">
            <w:pPr>
              <w:widowControl/>
              <w:numPr>
                <w:ilvl w:val="0"/>
                <w:numId w:val="3"/>
              </w:numPr>
              <w:suppressAutoHyphens w:val="0"/>
              <w:spacing w:after="120" w:line="276" w:lineRule="auto"/>
              <w:ind w:left="714" w:hanging="357"/>
            </w:pPr>
            <w:r w:rsidRPr="00E06C6B">
              <w:t>Statistika a práce s daty ve ško</w:t>
            </w:r>
            <w:r>
              <w:t>le</w:t>
            </w:r>
          </w:p>
        </w:tc>
      </w:tr>
    </w:tbl>
    <w:p w14:paraId="5505DB3B" w14:textId="77777777"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14:paraId="2438C716" w14:textId="77777777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B844EB" w14:textId="77777777"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14:paraId="262A998A" w14:textId="77777777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3A570F" w14:textId="77777777" w:rsidR="00A84960" w:rsidRDefault="00064C32" w:rsidP="00727BB2">
            <w:pPr>
              <w:tabs>
                <w:tab w:val="left" w:pos="2348"/>
              </w:tabs>
              <w:snapToGrid w:val="0"/>
            </w:pPr>
            <w:r>
              <w:t>Texty k jednotlivým tématům, které vybírá vyučující. Vybrané vesměs z doporučené literatury.</w:t>
            </w:r>
          </w:p>
        </w:tc>
      </w:tr>
    </w:tbl>
    <w:p w14:paraId="4B511AB9" w14:textId="77777777"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14:paraId="696EB8A8" w14:textId="77777777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17B1203" w14:textId="77777777"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14:paraId="1072A163" w14:textId="77777777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AEEE61" w14:textId="77777777" w:rsidR="00064C32" w:rsidRDefault="00064C32" w:rsidP="00064C32">
            <w:pPr>
              <w:spacing w:after="120"/>
            </w:pPr>
            <w:r>
              <w:t xml:space="preserve">HEJNÝ, M. </w:t>
            </w:r>
            <w:proofErr w:type="spellStart"/>
            <w:r>
              <w:t>Teória</w:t>
            </w:r>
            <w:proofErr w:type="spellEnd"/>
            <w:r>
              <w:t xml:space="preserve"> </w:t>
            </w:r>
            <w:proofErr w:type="spellStart"/>
            <w:r>
              <w:t>vyučovania</w:t>
            </w:r>
            <w:proofErr w:type="spellEnd"/>
            <w:r>
              <w:t xml:space="preserve"> matematiky 2. Bratislava: SPN 1990. ISBN 80-08-01344-3</w:t>
            </w:r>
          </w:p>
          <w:p w14:paraId="6CFBF360" w14:textId="77777777" w:rsidR="00064C32" w:rsidRDefault="00064C32" w:rsidP="00064C32">
            <w:pPr>
              <w:spacing w:after="120"/>
            </w:pPr>
            <w:r>
              <w:t>HEJNÝ, M., KUŘINA, F. Dítě, škola matematika: konstruktivistické přístupy k vyučování. Praha: Portál, 2001. ISBN 80-7178-581-4</w:t>
            </w:r>
          </w:p>
          <w:p w14:paraId="18B4988C" w14:textId="77777777" w:rsidR="00064C32" w:rsidRDefault="00064C32" w:rsidP="00064C32">
            <w:pPr>
              <w:spacing w:after="120"/>
            </w:pPr>
            <w:r>
              <w:t>HEJNÝ, M., NOVOTNÁ, J., STEHLÍKOVÁ, N. (</w:t>
            </w:r>
            <w:proofErr w:type="spellStart"/>
            <w:r>
              <w:t>Eds</w:t>
            </w:r>
            <w:proofErr w:type="spellEnd"/>
            <w:r>
              <w:t xml:space="preserve">.). Dvacet pět kapitol z didaktiky matematiky. Praha: UK v Praze, </w:t>
            </w:r>
            <w:proofErr w:type="spellStart"/>
            <w:r>
              <w:t>PedF</w:t>
            </w:r>
            <w:proofErr w:type="spellEnd"/>
            <w:r>
              <w:t>, 2004. SBN 80-7290-189-3</w:t>
            </w:r>
          </w:p>
          <w:p w14:paraId="634CF146" w14:textId="77777777" w:rsidR="00064C32" w:rsidRDefault="00064C32" w:rsidP="00064C32">
            <w:pPr>
              <w:spacing w:after="120"/>
            </w:pPr>
            <w:proofErr w:type="spellStart"/>
            <w:r>
              <w:t>STEHLĺKOVÁ</w:t>
            </w:r>
            <w:proofErr w:type="spellEnd"/>
            <w:r>
              <w:t xml:space="preserve">, N. Didaktika matematiky pro studenty učitelství 2. a 3. stupně školy. E-učebnice. Praha: </w:t>
            </w:r>
            <w:proofErr w:type="spellStart"/>
            <w:r>
              <w:t>PedF</w:t>
            </w:r>
            <w:proofErr w:type="spellEnd"/>
            <w:r>
              <w:t xml:space="preserve"> UK v Praze, 2008.</w:t>
            </w:r>
          </w:p>
          <w:p w14:paraId="19D0F009" w14:textId="77777777" w:rsidR="00064C32" w:rsidRDefault="00064C32" w:rsidP="00064C32">
            <w:pPr>
              <w:spacing w:after="120"/>
            </w:pPr>
            <w:proofErr w:type="spellStart"/>
            <w:r>
              <w:t>STEHLĺKOVÁ</w:t>
            </w:r>
            <w:proofErr w:type="spellEnd"/>
            <w:r>
              <w:t xml:space="preserve">, N. Analýza videozáznamů z hodin matematiky. E-learningový kurz v systému Microsoft </w:t>
            </w:r>
            <w:proofErr w:type="spellStart"/>
            <w:r>
              <w:t>Class</w:t>
            </w:r>
            <w:proofErr w:type="spellEnd"/>
            <w:r>
              <w:t xml:space="preserve">, Praha: </w:t>
            </w:r>
            <w:proofErr w:type="spellStart"/>
            <w:r>
              <w:t>PedF</w:t>
            </w:r>
            <w:proofErr w:type="spellEnd"/>
            <w:r>
              <w:t xml:space="preserve"> UK v Praze, 2008.</w:t>
            </w:r>
          </w:p>
          <w:p w14:paraId="7F95486E" w14:textId="77777777" w:rsidR="00064C32" w:rsidRDefault="00064C32" w:rsidP="00064C32">
            <w:pPr>
              <w:spacing w:after="120"/>
            </w:pPr>
            <w:proofErr w:type="spellStart"/>
            <w:r>
              <w:t>KUBĺNOVÁ</w:t>
            </w:r>
            <w:proofErr w:type="spellEnd"/>
            <w:r>
              <w:t xml:space="preserve">, M. Projekty ve vyučování matematice, cesta k tvořivosti a samostatnosti. Praha: </w:t>
            </w:r>
            <w:proofErr w:type="spellStart"/>
            <w:r>
              <w:t>PedF</w:t>
            </w:r>
            <w:proofErr w:type="spellEnd"/>
            <w:r>
              <w:t xml:space="preserve"> UK v Praze, 2002. ISBN 80-7290-088-9</w:t>
            </w:r>
          </w:p>
          <w:p w14:paraId="1D08A8E3" w14:textId="77777777" w:rsidR="00064C32" w:rsidRDefault="00064C32" w:rsidP="00064C32">
            <w:pPr>
              <w:spacing w:after="120"/>
            </w:pPr>
            <w:r>
              <w:t xml:space="preserve">Kol. autorů. Podíl učitele matematiky na tvorbě ŠVP. Materiály k projektu ESF. 1. vyd. </w:t>
            </w:r>
            <w:proofErr w:type="gramStart"/>
            <w:r>
              <w:t>Praha : JČMF</w:t>
            </w:r>
            <w:proofErr w:type="gramEnd"/>
            <w:r>
              <w:t>, 2006. s. 1-31. CD ROM, ISBN 80-7015-097-1. ISBN 80-7015-085-8.</w:t>
            </w:r>
          </w:p>
          <w:p w14:paraId="7043C8EE" w14:textId="77777777" w:rsidR="00064C32" w:rsidRDefault="00064C32" w:rsidP="00064C32">
            <w:pPr>
              <w:spacing w:after="120"/>
            </w:pPr>
            <w:r>
              <w:t>Časopisy pro učitele matematiky (Učitel matematiky, Matematika-fyzika-informatika).</w:t>
            </w:r>
          </w:p>
          <w:p w14:paraId="738042B3" w14:textId="77777777" w:rsidR="00064C32" w:rsidRDefault="00064C32" w:rsidP="00064C32">
            <w:pPr>
              <w:spacing w:after="120"/>
            </w:pPr>
            <w:r>
              <w:lastRenderedPageBreak/>
              <w:t>Sborníky z konferencí pro učitele matematiky (např. Dva dny s didaktikou matematiky, Jak učit matematice žáky ve věku 11-15 let, Setkání učitelů všech typů a stupňů škol, Ani jeden matematický talent nazmar).</w:t>
            </w:r>
          </w:p>
          <w:p w14:paraId="1A8BD121" w14:textId="77777777" w:rsidR="00A84960" w:rsidRDefault="00064C32" w:rsidP="00064C32">
            <w:pPr>
              <w:spacing w:after="120"/>
            </w:pPr>
            <w:r>
              <w:t>FUCHS, E. a kol. Návrh evaluačních standardů z matematiky pro základní a střední školy. Praha: Prometheus, 1994.</w:t>
            </w:r>
          </w:p>
          <w:p w14:paraId="00E29B76" w14:textId="77777777" w:rsidR="00064C32" w:rsidRDefault="00064C32" w:rsidP="00064C32">
            <w:pPr>
              <w:spacing w:after="120"/>
            </w:pPr>
            <w:r>
              <w:t>Apod.</w:t>
            </w:r>
          </w:p>
        </w:tc>
      </w:tr>
    </w:tbl>
    <w:p w14:paraId="18A60A31" w14:textId="77777777"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14:paraId="51B9F347" w14:textId="77777777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4E1B3C2" w14:textId="77777777"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14:paraId="4B01AC25" w14:textId="77777777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5B6CC29" w14:textId="77777777" w:rsidR="00A84960" w:rsidRDefault="00064C32" w:rsidP="00727BB2">
            <w:pPr>
              <w:tabs>
                <w:tab w:val="left" w:pos="851"/>
                <w:tab w:val="left" w:pos="5103"/>
              </w:tabs>
              <w:spacing w:after="40"/>
            </w:pPr>
            <w:r>
              <w:t>Test z matematiky střední školy (na základě sbírky středoškolských úloh).</w:t>
            </w:r>
          </w:p>
          <w:p w14:paraId="30C32F7D" w14:textId="77777777" w:rsidR="00064C32" w:rsidRDefault="00064C32" w:rsidP="00727BB2">
            <w:pPr>
              <w:tabs>
                <w:tab w:val="left" w:pos="851"/>
                <w:tab w:val="left" w:pos="5103"/>
              </w:tabs>
              <w:spacing w:after="40"/>
            </w:pPr>
            <w:r>
              <w:t>Ústní zkouška – otázky viz výše.</w:t>
            </w:r>
          </w:p>
        </w:tc>
      </w:tr>
    </w:tbl>
    <w:p w14:paraId="1A35EA33" w14:textId="77777777" w:rsidR="00A84960" w:rsidRDefault="00A84960" w:rsidP="00A84960"/>
    <w:p w14:paraId="53ADADA6" w14:textId="77777777" w:rsidR="007B54C6" w:rsidRDefault="007B54C6">
      <w:bookmarkStart w:id="0" w:name="_GoBack"/>
      <w:bookmarkEnd w:id="0"/>
    </w:p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43125"/>
    <w:multiLevelType w:val="hybridMultilevel"/>
    <w:tmpl w:val="5EF8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1165BA"/>
    <w:multiLevelType w:val="hybridMultilevel"/>
    <w:tmpl w:val="CAFA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064C32"/>
    <w:rsid w:val="001159BC"/>
    <w:rsid w:val="0026175D"/>
    <w:rsid w:val="00400DAD"/>
    <w:rsid w:val="004B221D"/>
    <w:rsid w:val="005A24DD"/>
    <w:rsid w:val="005F2851"/>
    <w:rsid w:val="006711A7"/>
    <w:rsid w:val="006E2296"/>
    <w:rsid w:val="007452E8"/>
    <w:rsid w:val="007B54C6"/>
    <w:rsid w:val="00A84960"/>
    <w:rsid w:val="00B367D1"/>
    <w:rsid w:val="00B87CF6"/>
    <w:rsid w:val="00BF3CE1"/>
    <w:rsid w:val="00C96410"/>
    <w:rsid w:val="00F2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50FB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6E2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6E229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2018-01-15T09:20:00Z</dcterms:created>
  <dcterms:modified xsi:type="dcterms:W3CDTF">2018-01-15T09:20:00Z</dcterms:modified>
</cp:coreProperties>
</file>