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78" w:rsidRDefault="009D6985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73878" w:rsidRDefault="00973878">
      <w:pPr>
        <w:spacing w:before="113" w:after="113"/>
        <w:jc w:val="center"/>
        <w:rPr>
          <w:b/>
          <w:bCs/>
        </w:rPr>
      </w:pPr>
    </w:p>
    <w:p w:rsidR="00973878" w:rsidRDefault="009D698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73878" w:rsidRDefault="009D698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973878" w:rsidRDefault="00973878">
      <w:pPr>
        <w:spacing w:before="113" w:after="113"/>
        <w:jc w:val="center"/>
        <w:rPr>
          <w:b/>
          <w:bCs/>
        </w:rPr>
      </w:pPr>
    </w:p>
    <w:p w:rsidR="00973878" w:rsidRDefault="009D6985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Sociální a pedagogická psychologie</w:t>
      </w:r>
    </w:p>
    <w:p w:rsidR="00973878" w:rsidRDefault="009D6985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194B1A" w:rsidRPr="00AE3169" w:rsidRDefault="00194B1A" w:rsidP="00194B1A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OCRY17UV13</w:t>
      </w:r>
      <w:bookmarkStart w:id="0" w:name="_GoBack"/>
      <w:bookmarkEnd w:id="0"/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973878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PhDr. Veronika </w:t>
            </w:r>
            <w:proofErr w:type="spellStart"/>
            <w:r>
              <w:rPr>
                <w:b/>
                <w:bCs/>
              </w:rPr>
              <w:t>Vitošková</w:t>
            </w:r>
            <w:proofErr w:type="spellEnd"/>
            <w:r>
              <w:rPr>
                <w:b/>
                <w:bCs/>
              </w:rPr>
              <w:t>, Ph.D.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 w:rsidP="00ED5A07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</w:t>
            </w:r>
            <w:r w:rsidR="00ED5A07">
              <w:rPr>
                <w:lang w:val="en-US"/>
              </w:rPr>
              <w:t>7/2018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12 hodin přímé výuky / 8 hodin samostudia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</w:pPr>
            <w:r>
              <w:t xml:space="preserve">Zkouška </w:t>
            </w:r>
          </w:p>
        </w:tc>
      </w:tr>
    </w:tbl>
    <w:p w:rsidR="00973878" w:rsidRDefault="00973878">
      <w:pPr>
        <w:spacing w:before="17" w:after="17"/>
      </w:pPr>
    </w:p>
    <w:p w:rsidR="00973878" w:rsidRDefault="00973878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</w:pPr>
            <w:r>
              <w:t>- osvojení základních poznatků a technik sociální a pedagogické psychologie</w:t>
            </w:r>
          </w:p>
          <w:p w:rsidR="00973878" w:rsidRDefault="009D6985">
            <w:pPr>
              <w:snapToGrid w:val="0"/>
            </w:pPr>
            <w:r>
              <w:t>- podpora studentů v orientaci v komplexnějších výkladových schématech oborů, které jim umožní zvýšit srozumitelnost výchovně-vzdělávací reality</w:t>
            </w:r>
          </w:p>
          <w:p w:rsidR="00973878" w:rsidRDefault="009D6985">
            <w:pPr>
              <w:snapToGrid w:val="0"/>
            </w:pPr>
            <w:r>
              <w:t xml:space="preserve">- seznámení s vybranými diagnostickými (i </w:t>
            </w:r>
            <w:proofErr w:type="spellStart"/>
            <w:r>
              <w:t>autodiagnostickými</w:t>
            </w:r>
            <w:proofErr w:type="spellEnd"/>
            <w:r>
              <w:t>) a intervenčními postupy ve školním prostředí</w:t>
            </w:r>
          </w:p>
        </w:tc>
      </w:tr>
    </w:tbl>
    <w:p w:rsidR="00973878" w:rsidRDefault="00973878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</w:pPr>
            <w:r>
              <w:t>- učitelská profese: pojetí učitelské profese, nároky, nejistoty a zátěže učitelské profese, učitelský stres a jeho zvládání, duševní hygiena – prevence syndromu vyhoření aj.</w:t>
            </w:r>
          </w:p>
          <w:p w:rsidR="00973878" w:rsidRDefault="009D6985">
            <w:pPr>
              <w:snapToGrid w:val="0"/>
            </w:pPr>
            <w:r>
              <w:t>- rodinná a školní socializace: stávání se žákem, rozdílnost modů výchovy ve škole a rodině, role učitele, role rodiče, výchovné styly, vliv rodiny na dítě jako žáka, vztahy mezi rodinou a školou</w:t>
            </w:r>
          </w:p>
          <w:p w:rsidR="00973878" w:rsidRDefault="009D6985">
            <w:pPr>
              <w:snapToGrid w:val="0"/>
            </w:pPr>
            <w:r>
              <w:t>- motivace k učební činnosti: krátkodobé i dlouhodobé strategie ovlivňující učební motivaci, druhy motivace, se kterými se setkáváme ve školním prostředí, diagnostika žákovské motivace k učení, žákovská nemotivovanost a motivační vlivy převážně snižující školní výkon, překonávání motivačních krizí ve vztahu ve škole, podíl učitele na motivaci žáků, časový faktor v žákovské motivaci, volní procesy a jejich diagnostika</w:t>
            </w:r>
          </w:p>
          <w:p w:rsidR="00973878" w:rsidRDefault="009D6985">
            <w:pPr>
              <w:snapToGrid w:val="0"/>
            </w:pPr>
            <w:r>
              <w:t xml:space="preserve">- hodnocení ve škole: funkce a význam hodnocení, psychologická úskalí spojená s hodnocením, </w:t>
            </w:r>
            <w:r>
              <w:lastRenderedPageBreak/>
              <w:t>možnosti a limity jednotlivých druhů hodnocení, vztahové normy</w:t>
            </w:r>
          </w:p>
          <w:p w:rsidR="00973878" w:rsidRDefault="009D6985">
            <w:pPr>
              <w:snapToGrid w:val="0"/>
            </w:pPr>
            <w:r>
              <w:t xml:space="preserve">- učení a poznávání: učení a chyba, autoregulace učení a vzdělávací autoregulace, strategie efektivního učení, individuální zvláštnosti </w:t>
            </w:r>
            <w:proofErr w:type="gramStart"/>
            <w:r>
              <w:t>učení , učební</w:t>
            </w:r>
            <w:proofErr w:type="gramEnd"/>
            <w:r>
              <w:t xml:space="preserve"> a kognitivní styly, dětské interpretace – žákovo pojetí učení</w:t>
            </w:r>
          </w:p>
          <w:p w:rsidR="00973878" w:rsidRDefault="009D6985">
            <w:pPr>
              <w:snapToGrid w:val="0"/>
            </w:pPr>
            <w:r>
              <w:t xml:space="preserve">- sociální percepce: chyby v sociální percepci, utváření a změny postojů, interakce žák – učitel, předsudky a stereotypy, </w:t>
            </w:r>
            <w:proofErr w:type="spellStart"/>
            <w:r>
              <w:t>atribuční</w:t>
            </w:r>
            <w:proofErr w:type="spellEnd"/>
            <w:r>
              <w:t xml:space="preserve"> procesy, kauzální </w:t>
            </w:r>
            <w:proofErr w:type="spellStart"/>
            <w:r>
              <w:t>atribuce</w:t>
            </w:r>
            <w:proofErr w:type="spellEnd"/>
            <w:r>
              <w:t xml:space="preserve"> a školní výkon, očekávání a učitele</w:t>
            </w:r>
          </w:p>
          <w:p w:rsidR="00973878" w:rsidRDefault="009D6985">
            <w:pPr>
              <w:snapToGrid w:val="0"/>
            </w:pPr>
            <w:r>
              <w:t>- školní třída jako sociální skupina: klima školní třídy, výzkumy a diagnostika školního klimatu, psychologie školní třídy a možnosti intervence v práci se třídou</w:t>
            </w:r>
          </w:p>
          <w:p w:rsidR="00973878" w:rsidRDefault="009D6985">
            <w:pPr>
              <w:snapToGrid w:val="0"/>
            </w:pPr>
            <w:r>
              <w:t xml:space="preserve">- žáci se speciálními vzdělávacími potřebami: podpora žáků se speciálními vzdělávacími potřebami, podpůrná opatření, druhy a stupně speciálních vzdělávacích potřeb, </w:t>
            </w:r>
            <w:proofErr w:type="spellStart"/>
            <w:r>
              <w:t>pedagogicko</w:t>
            </w:r>
            <w:proofErr w:type="spellEnd"/>
            <w:r>
              <w:t xml:space="preserve"> psychologická diagnostika žáka, spolupráce se školskými poradenskými zařízeními a školními poradenskými pracovišti (výchovný poradce, školní psycholog, školní speciální pedagog aj..)</w:t>
            </w:r>
          </w:p>
        </w:tc>
      </w:tr>
    </w:tbl>
    <w:p w:rsidR="00973878" w:rsidRDefault="00973878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</w:pPr>
            <w:r>
              <w:t>MAREŠ, J.: Pedagogická psychologie. Praha: Portál, 2013.</w:t>
            </w:r>
          </w:p>
          <w:p w:rsidR="00973878" w:rsidRDefault="009D6985">
            <w:pPr>
              <w:tabs>
                <w:tab w:val="left" w:pos="2348"/>
              </w:tabs>
              <w:snapToGrid w:val="0"/>
            </w:pPr>
            <w:r>
              <w:t>HRABAL, V., PAVELKOVÁ, I.: Jaký jsem učitel. Praha: Portál, 2010.</w:t>
            </w:r>
          </w:p>
          <w:p w:rsidR="00973878" w:rsidRDefault="009D6985">
            <w:pPr>
              <w:tabs>
                <w:tab w:val="left" w:pos="2348"/>
              </w:tabs>
              <w:snapToGrid w:val="0"/>
            </w:pPr>
            <w:r>
              <w:t xml:space="preserve">(PAVELKOVÁ, I.: Motivace žáků k učení (Perspektivní orientace žáků a časový faktor v žákovské motivaci). Praha: </w:t>
            </w:r>
            <w:proofErr w:type="spellStart"/>
            <w:r>
              <w:t>PedF</w:t>
            </w:r>
            <w:proofErr w:type="spellEnd"/>
            <w:r>
              <w:t xml:space="preserve"> </w:t>
            </w:r>
            <w:proofErr w:type="spellStart"/>
            <w:r>
              <w:t>Uk</w:t>
            </w:r>
            <w:proofErr w:type="spellEnd"/>
            <w:r>
              <w:t>, 2002.)</w:t>
            </w:r>
          </w:p>
        </w:tc>
      </w:tr>
    </w:tbl>
    <w:p w:rsidR="00973878" w:rsidRDefault="00973878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VALENTOVÁ, L. a kol.: Školní poradenství I a II. Praha: </w:t>
            </w:r>
            <w:proofErr w:type="spellStart"/>
            <w:r>
              <w:t>PedF</w:t>
            </w:r>
            <w:proofErr w:type="spellEnd"/>
            <w:r>
              <w:t xml:space="preserve"> UK, 2013.</w:t>
            </w:r>
          </w:p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>ŠTECH, S., ZAPLETALOVÁ, J. Úvod do školní psychologie. Praha: Portál, 2013.</w:t>
            </w:r>
          </w:p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>BENDL, S, KUCHARSKÁ, A. (</w:t>
            </w:r>
            <w:proofErr w:type="spellStart"/>
            <w:r>
              <w:t>eds</w:t>
            </w:r>
            <w:proofErr w:type="spellEnd"/>
            <w:r>
              <w:t xml:space="preserve">.): Kapitoly ze školní pedagogiky a školní psychologie. </w:t>
            </w:r>
          </w:p>
          <w:p w:rsidR="00973878" w:rsidRDefault="009D6985">
            <w:r>
              <w:t xml:space="preserve">Praha: </w:t>
            </w:r>
            <w:proofErr w:type="spellStart"/>
            <w:r>
              <w:t>PedF</w:t>
            </w:r>
            <w:proofErr w:type="spellEnd"/>
            <w:r>
              <w:t xml:space="preserve"> UK, 2008.</w:t>
            </w:r>
          </w:p>
          <w:p w:rsidR="00973878" w:rsidRDefault="009D6985">
            <w:r>
              <w:t>MAREŠ, J.: Styly učení žáků a studentů. Praha: Portál, 1998.</w:t>
            </w:r>
          </w:p>
          <w:p w:rsidR="00973878" w:rsidRDefault="009D6985">
            <w:r>
              <w:t>BRUNER, J. S.: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. Cambridge: Harvard University </w:t>
            </w:r>
            <w:proofErr w:type="spellStart"/>
            <w:r>
              <w:t>Press</w:t>
            </w:r>
            <w:proofErr w:type="spellEnd"/>
            <w:r>
              <w:t>, 1996.</w:t>
            </w:r>
          </w:p>
          <w:p w:rsidR="00973878" w:rsidRDefault="009D6985">
            <w:pPr>
              <w:rPr>
                <w:rFonts w:ascii="sans-serif" w:hAnsi="sans-serif" w:hint="eastAsia"/>
                <w:sz w:val="30"/>
              </w:rPr>
            </w:pPr>
            <w:r>
              <w:t xml:space="preserve">HELUS, </w:t>
            </w:r>
            <w:proofErr w:type="spellStart"/>
            <w:r>
              <w:t>Z.:Dítě</w:t>
            </w:r>
            <w:proofErr w:type="spellEnd"/>
            <w:r>
              <w:t xml:space="preserve"> v osobnostním pojetí. (Obrat k dítěti jako výzva a úkol pro učitele i rodiče.) Praha: Portál, 2004</w:t>
            </w:r>
            <w:r>
              <w:rPr>
                <w:rFonts w:ascii="sans-serif" w:hAnsi="sans-serif"/>
                <w:sz w:val="30"/>
              </w:rPr>
              <w:t>.</w:t>
            </w:r>
          </w:p>
          <w:p w:rsidR="00973878" w:rsidRDefault="009D6985">
            <w:r>
              <w:t>HRABAL, V.:</w:t>
            </w:r>
            <w:proofErr w:type="spellStart"/>
            <w:r>
              <w:t>Pedagogicko</w:t>
            </w:r>
            <w:proofErr w:type="spellEnd"/>
            <w:r>
              <w:t xml:space="preserve"> psychologická diagnostika žáka. Praha: </w:t>
            </w:r>
            <w:proofErr w:type="spellStart"/>
            <w:r>
              <w:t>PedF</w:t>
            </w:r>
            <w:proofErr w:type="spellEnd"/>
            <w:r>
              <w:t xml:space="preserve"> UK, 2002.</w:t>
            </w:r>
          </w:p>
          <w:p w:rsidR="00973878" w:rsidRDefault="009D6985">
            <w:r>
              <w:t>KULIČ, V.: Psychologie řízeného učení. Praha: Academia, 1992.</w:t>
            </w:r>
          </w:p>
          <w:p w:rsidR="00973878" w:rsidRDefault="009D6985">
            <w:r>
              <w:t>MATOUŠEK, O.: Rodina jako instituce a vztahová síť. Praha: Slon, 1993.</w:t>
            </w:r>
          </w:p>
          <w:p w:rsidR="00973878" w:rsidRDefault="009D6985">
            <w:r>
              <w:t xml:space="preserve">MATOUŠEK, O., KROFTOVÁ, </w:t>
            </w:r>
            <w:proofErr w:type="spellStart"/>
            <w:r>
              <w:t>A.:Mládež</w:t>
            </w:r>
            <w:proofErr w:type="spellEnd"/>
            <w:r>
              <w:t xml:space="preserve"> a delikvence. Praha: Portál, 2000.</w:t>
            </w:r>
          </w:p>
          <w:p w:rsidR="00973878" w:rsidRDefault="009D6985">
            <w:r>
              <w:t>HRABAL, V., MAN, F., PAVELKOVÁ, I.: Psychologické otázky motivace ve škole. Praha: SPN, 1984, 1989.</w:t>
            </w:r>
          </w:p>
          <w:p w:rsidR="00973878" w:rsidRDefault="009D6985">
            <w:r>
              <w:t xml:space="preserve">PAVELKOVÁ, I. Perspektivní orientace jako činitel rozvoje osobnosti. Praha: Academia, 1990. </w:t>
            </w:r>
          </w:p>
          <w:p w:rsidR="00973878" w:rsidRDefault="009D6985">
            <w:r>
              <w:t xml:space="preserve">PRAŽSKÁ SKUPINA ŠKOLNÍ ETNOGRAFIE  Typy žáků. Praha: </w:t>
            </w:r>
            <w:proofErr w:type="spellStart"/>
            <w:r>
              <w:t>PedF</w:t>
            </w:r>
            <w:proofErr w:type="spellEnd"/>
            <w:r>
              <w:t xml:space="preserve"> UK, 1995.</w:t>
            </w:r>
          </w:p>
          <w:p w:rsidR="00973878" w:rsidRDefault="009D6985">
            <w:r>
              <w:t xml:space="preserve">PRAŽSKÁ SKUPINA ŠKOLNÍ ETNOGRAFIE  Čeští žáci po deseti letech. Praha: </w:t>
            </w:r>
            <w:proofErr w:type="spellStart"/>
            <w:r>
              <w:t>PedF</w:t>
            </w:r>
            <w:proofErr w:type="spellEnd"/>
            <w:r>
              <w:t xml:space="preserve"> UK, 2004.</w:t>
            </w:r>
          </w:p>
          <w:p w:rsidR="00973878" w:rsidRDefault="009D6985">
            <w:r>
              <w:t xml:space="preserve">ELLIOT, J., PLACE, M.: Dítě v nesnázích - příčiny, prevence, terapie. Praha: </w:t>
            </w:r>
            <w:proofErr w:type="spellStart"/>
            <w:r>
              <w:t>Grada</w:t>
            </w:r>
            <w:proofErr w:type="spellEnd"/>
            <w:r>
              <w:t>, 2002.</w:t>
            </w:r>
          </w:p>
          <w:p w:rsidR="00973878" w:rsidRDefault="009D6985">
            <w:r>
              <w:t>SLAVÍK, J.: Hodnocení v současné škole. (Východiska a nové metody pro praxi.) Praha: Portál, 1999.</w:t>
            </w:r>
          </w:p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973878" w:rsidRDefault="00973878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>Úspěšné zvládnutí vědomostního testu.</w:t>
            </w:r>
          </w:p>
        </w:tc>
      </w:tr>
    </w:tbl>
    <w:p w:rsidR="00973878" w:rsidRDefault="00973878"/>
    <w:p w:rsidR="00ED5A07" w:rsidRDefault="00ED5A07" w:rsidP="00ED5A07">
      <w:pPr>
        <w:ind w:left="357"/>
        <w:jc w:val="both"/>
        <w:rPr>
          <w:rStyle w:val="Hypertextovodkaz"/>
          <w:b/>
          <w:bCs/>
          <w:i/>
        </w:rPr>
      </w:pPr>
    </w:p>
    <w:p w:rsidR="00ED5A07" w:rsidRDefault="00ED5A07" w:rsidP="00ED5A07">
      <w:pPr>
        <w:ind w:left="357"/>
        <w:jc w:val="both"/>
        <w:rPr>
          <w:rStyle w:val="Hypertextovodkaz"/>
          <w:b/>
          <w:bCs/>
          <w:i/>
        </w:rPr>
      </w:pPr>
    </w:p>
    <w:p w:rsidR="00ED5A07" w:rsidRPr="00BA36E7" w:rsidRDefault="00ED5A07" w:rsidP="00ED5A07">
      <w:pPr>
        <w:ind w:left="357"/>
        <w:jc w:val="both"/>
        <w:rPr>
          <w:rStyle w:val="Hypertextovodkaz"/>
          <w:b/>
          <w:bCs/>
          <w:i/>
        </w:rPr>
      </w:pPr>
      <w:r w:rsidRPr="00BA36E7">
        <w:rPr>
          <w:rStyle w:val="Hypertextovodkaz"/>
          <w:b/>
          <w:bCs/>
          <w:i/>
        </w:rPr>
        <w:lastRenderedPageBreak/>
        <w:t>Sociální a pedagogická psychologie</w:t>
      </w:r>
    </w:p>
    <w:p w:rsidR="00ED5A07" w:rsidRPr="00BA36E7" w:rsidRDefault="00ED5A07" w:rsidP="00ED5A07">
      <w:pPr>
        <w:ind w:left="357"/>
        <w:jc w:val="both"/>
      </w:pPr>
      <w:r w:rsidRPr="00BA36E7">
        <w:t xml:space="preserve">Cílem je vybavit studenty základními znalostmi a dovednostmi sociální a pedagogické psychologie, tak jak je pro výkon své profese potřebují. </w:t>
      </w:r>
    </w:p>
    <w:p w:rsidR="00ED5A07" w:rsidRPr="00BA36E7" w:rsidRDefault="00ED5A07" w:rsidP="00ED5A07">
      <w:pPr>
        <w:spacing w:before="120"/>
        <w:ind w:left="360"/>
        <w:jc w:val="both"/>
        <w:rPr>
          <w:u w:val="single"/>
        </w:rPr>
      </w:pPr>
      <w:r w:rsidRPr="00BA36E7">
        <w:rPr>
          <w:u w:val="single"/>
        </w:rPr>
        <w:t>Obsahové vymezení:</w:t>
      </w:r>
    </w:p>
    <w:p w:rsidR="00ED5A07" w:rsidRPr="00BA36E7" w:rsidRDefault="00ED5A07" w:rsidP="00ED5A07">
      <w:pPr>
        <w:widowControl/>
        <w:numPr>
          <w:ilvl w:val="0"/>
          <w:numId w:val="1"/>
        </w:numPr>
        <w:suppressAutoHyphens w:val="0"/>
        <w:autoSpaceDE w:val="0"/>
        <w:autoSpaceDN w:val="0"/>
        <w:spacing w:before="120"/>
        <w:jc w:val="both"/>
      </w:pPr>
      <w:r w:rsidRPr="00BA36E7">
        <w:t xml:space="preserve">Sociální psychologie by měla především poskytnout informace o sociálním dění ve skupině a dalších sociálně psychologických jevech, jejichž znalost je potřebná pro práci s lidmi. </w:t>
      </w:r>
    </w:p>
    <w:p w:rsidR="00ED5A07" w:rsidRPr="00BA36E7" w:rsidRDefault="00ED5A07" w:rsidP="00ED5A07">
      <w:pPr>
        <w:widowControl/>
        <w:numPr>
          <w:ilvl w:val="0"/>
          <w:numId w:val="1"/>
        </w:numPr>
        <w:suppressAutoHyphens w:val="0"/>
        <w:autoSpaceDE w:val="0"/>
        <w:autoSpaceDN w:val="0"/>
        <w:ind w:left="1077" w:hanging="357"/>
        <w:jc w:val="both"/>
      </w:pPr>
      <w:r w:rsidRPr="00BA36E7">
        <w:t>Pedagogická psychologie je disciplínou, která přináší informace o psychologických předpokladech pedagogického působení. Teoretické znalosti budou studenti převážně získávat samostatným studiem, seminář pak bude zaměřen především na získání praktických dovedností v oblasti aplikace znalostí sociální a pedagogické psychologie v praxi.</w:t>
      </w:r>
    </w:p>
    <w:p w:rsidR="00ED5A07" w:rsidRDefault="00ED5A07"/>
    <w:sectPr w:rsidR="00ED5A07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8"/>
    <w:rsid w:val="00194B1A"/>
    <w:rsid w:val="00973878"/>
    <w:rsid w:val="009D6985"/>
    <w:rsid w:val="00E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F03C"/>
  <w15:docId w15:val="{4861B23E-A407-40A4-ABAB-E19DF60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qFormat/>
    <w:rsid w:val="00DA6103"/>
  </w:style>
  <w:style w:type="character" w:customStyle="1" w:styleId="WW-Absatz-Standardschriftart">
    <w:name w:val="WW-Absatz-Standardschriftart"/>
    <w:uiPriority w:val="99"/>
    <w:qFormat/>
    <w:rsid w:val="00DA6103"/>
  </w:style>
  <w:style w:type="character" w:customStyle="1" w:styleId="WW-Absatz-Standardschriftart1">
    <w:name w:val="WW-Absatz-Standardschriftart1"/>
    <w:uiPriority w:val="99"/>
    <w:qFormat/>
    <w:rsid w:val="00DA6103"/>
  </w:style>
  <w:style w:type="character" w:customStyle="1" w:styleId="WW-Absatz-Standardschriftart11">
    <w:name w:val="WW-Absatz-Standardschriftart11"/>
    <w:uiPriority w:val="99"/>
    <w:qFormat/>
    <w:rsid w:val="00DA6103"/>
  </w:style>
  <w:style w:type="character" w:customStyle="1" w:styleId="WW-Absatz-Standardschriftart111">
    <w:name w:val="WW-Absatz-Standardschriftart111"/>
    <w:uiPriority w:val="99"/>
    <w:qFormat/>
    <w:rsid w:val="00DA6103"/>
  </w:style>
  <w:style w:type="character" w:customStyle="1" w:styleId="WW-Absatz-Standardschriftart1111">
    <w:name w:val="WW-Absatz-Standardschriftart1111"/>
    <w:uiPriority w:val="99"/>
    <w:qFormat/>
    <w:rsid w:val="00DA6103"/>
  </w:style>
  <w:style w:type="character" w:customStyle="1" w:styleId="WW-Absatz-Standardschriftart11111">
    <w:name w:val="WW-Absatz-Standardschriftart11111"/>
    <w:uiPriority w:val="99"/>
    <w:qFormat/>
    <w:rsid w:val="00DA6103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5F0AE6"/>
    <w:rPr>
      <w:rFonts w:eastAsia="SimSun" w:cs="Mangal"/>
      <w:sz w:val="24"/>
      <w:szCs w:val="21"/>
      <w:lang w:eastAsia="hi-IN" w:bidi="hi-IN"/>
    </w:rPr>
  </w:style>
  <w:style w:type="character" w:customStyle="1" w:styleId="Internetovodkaz">
    <w:name w:val="Internetový odkaz"/>
    <w:basedOn w:val="Standardnpsmoodstavce"/>
    <w:uiPriority w:val="99"/>
    <w:rsid w:val="00AE316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671FDA"/>
    <w:rPr>
      <w:b w:val="0"/>
      <w:bCs w:val="0"/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Nadpis">
    <w:name w:val="Nadpis"/>
    <w:basedOn w:val="Normln"/>
    <w:next w:val="Zkladntext"/>
    <w:uiPriority w:val="99"/>
    <w:qFormat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paragraph" w:styleId="Seznam">
    <w:name w:val="List"/>
    <w:basedOn w:val="Zkladntext"/>
    <w:uiPriority w:val="99"/>
    <w:rsid w:val="00DA6103"/>
  </w:style>
  <w:style w:type="paragraph" w:customStyle="1" w:styleId="Titulek1">
    <w:name w:val="Titulek1"/>
    <w:basedOn w:val="Normln"/>
    <w:uiPriority w:val="99"/>
    <w:qFormat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qFormat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qFormat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qFormat/>
    <w:rsid w:val="00DA6103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0FFE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671FDA"/>
    <w:rPr>
      <w:szCs w:val="20"/>
    </w:rPr>
  </w:style>
  <w:style w:type="character" w:styleId="Hypertextovodkaz">
    <w:name w:val="Hyperlink"/>
    <w:rsid w:val="00ED5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dc:description/>
  <cp:lastModifiedBy>uzivatel</cp:lastModifiedBy>
  <cp:revision>4</cp:revision>
  <cp:lastPrinted>2014-08-23T07:12:00Z</cp:lastPrinted>
  <dcterms:created xsi:type="dcterms:W3CDTF">2017-06-19T11:07:00Z</dcterms:created>
  <dcterms:modified xsi:type="dcterms:W3CDTF">2017-10-17T14:44:00Z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pedf-uk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