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7D" w:rsidRPr="001F6CFF" w:rsidRDefault="0015417D" w:rsidP="004E42D4">
      <w:pPr>
        <w:spacing w:before="120" w:after="0" w:line="240" w:lineRule="auto"/>
        <w:jc w:val="both"/>
        <w:rPr>
          <w:rFonts w:ascii="Arial" w:hAnsi="Arial" w:cs="Arial"/>
        </w:rPr>
      </w:pPr>
    </w:p>
    <w:p w:rsidR="001F6CFF" w:rsidRPr="001F6CFF" w:rsidRDefault="001F6CFF" w:rsidP="001F6CFF">
      <w:pPr>
        <w:pStyle w:val="Normlnweb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center"/>
        <w:rPr>
          <w:rFonts w:ascii="Arial" w:hAnsi="Arial" w:cs="Arial"/>
          <w:b/>
        </w:rPr>
      </w:pPr>
      <w:r w:rsidRPr="001F6CFF">
        <w:rPr>
          <w:rFonts w:ascii="Arial" w:hAnsi="Arial" w:cs="Arial"/>
          <w:b/>
        </w:rPr>
        <w:t>Setkání s učiteli zapojenými v </w:t>
      </w:r>
      <w:proofErr w:type="gramStart"/>
      <w:r w:rsidRPr="001F6CFF">
        <w:rPr>
          <w:rFonts w:ascii="Arial" w:hAnsi="Arial" w:cs="Arial"/>
          <w:b/>
        </w:rPr>
        <w:t>OP</w:t>
      </w:r>
      <w:proofErr w:type="gramEnd"/>
      <w:r w:rsidRPr="001F6CFF">
        <w:rPr>
          <w:rFonts w:ascii="Arial" w:hAnsi="Arial" w:cs="Arial"/>
          <w:b/>
        </w:rPr>
        <w:t xml:space="preserve"> VVV SC2, SC5 – dne 16. 5. 2018</w:t>
      </w:r>
    </w:p>
    <w:p w:rsidR="001F6CFF" w:rsidRPr="001F6CFF" w:rsidRDefault="001F6CFF" w:rsidP="001F6CFF">
      <w:pPr>
        <w:pStyle w:val="Normlnweb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beforeAutospacing="0" w:after="0" w:afterAutospacing="0"/>
        <w:jc w:val="center"/>
        <w:rPr>
          <w:rFonts w:ascii="Arial" w:hAnsi="Arial" w:cs="Arial"/>
          <w:b/>
          <w:caps/>
          <w:sz w:val="28"/>
          <w:szCs w:val="28"/>
        </w:rPr>
      </w:pPr>
      <w:r w:rsidRPr="001F6CFF">
        <w:rPr>
          <w:rFonts w:ascii="Arial" w:hAnsi="Arial" w:cs="Arial"/>
          <w:b/>
          <w:caps/>
          <w:sz w:val="28"/>
          <w:szCs w:val="28"/>
        </w:rPr>
        <w:t xml:space="preserve">Přehled seminářů – ZAMĚŘENO NA </w:t>
      </w:r>
      <w:r>
        <w:rPr>
          <w:rFonts w:ascii="Arial" w:hAnsi="Arial" w:cs="Arial"/>
          <w:b/>
          <w:caps/>
          <w:sz w:val="28"/>
          <w:szCs w:val="28"/>
        </w:rPr>
        <w:t>žáka</w:t>
      </w:r>
      <w:r w:rsidRPr="001F6CFF">
        <w:rPr>
          <w:rFonts w:ascii="Arial" w:hAnsi="Arial" w:cs="Arial"/>
          <w:b/>
          <w:caps/>
          <w:sz w:val="28"/>
          <w:szCs w:val="28"/>
          <w:vertAlign w:val="superscript"/>
        </w:rPr>
        <w:t>1</w:t>
      </w:r>
    </w:p>
    <w:p w:rsidR="001F6CFF" w:rsidRPr="001F6CFF" w:rsidRDefault="001F6CFF" w:rsidP="001F6CFF">
      <w:pPr>
        <w:pStyle w:val="Normlnweb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beforeAutospacing="0" w:after="0" w:afterAutospacing="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11.00</w:t>
      </w:r>
      <w:r w:rsidRPr="001F6CFF">
        <w:rPr>
          <w:rFonts w:ascii="Arial" w:hAnsi="Arial" w:cs="Arial"/>
          <w:b/>
          <w:caps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sz w:val="28"/>
          <w:szCs w:val="28"/>
        </w:rPr>
        <w:t>–</w:t>
      </w:r>
      <w:r w:rsidRPr="001F6CFF">
        <w:rPr>
          <w:rFonts w:ascii="Arial" w:hAnsi="Arial" w:cs="Arial"/>
          <w:b/>
          <w:caps/>
          <w:sz w:val="28"/>
          <w:szCs w:val="28"/>
        </w:rPr>
        <w:t xml:space="preserve"> 1</w:t>
      </w:r>
      <w:r>
        <w:rPr>
          <w:rFonts w:ascii="Arial" w:hAnsi="Arial" w:cs="Arial"/>
          <w:b/>
          <w:caps/>
          <w:sz w:val="28"/>
          <w:szCs w:val="28"/>
        </w:rPr>
        <w:t>2.15</w:t>
      </w:r>
    </w:p>
    <w:p w:rsidR="001F6CFF" w:rsidRPr="001F6CFF" w:rsidRDefault="001F6CFF" w:rsidP="001F6CFF">
      <w:pPr>
        <w:pStyle w:val="Normlnweb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F6CFF">
        <w:rPr>
          <w:rFonts w:ascii="Arial" w:hAnsi="Arial" w:cs="Arial"/>
          <w:b/>
          <w:sz w:val="22"/>
          <w:szCs w:val="22"/>
        </w:rPr>
        <w:t>PedF UK, Magdalény R</w:t>
      </w:r>
      <w:r w:rsidR="00144034">
        <w:rPr>
          <w:rFonts w:ascii="Arial" w:hAnsi="Arial" w:cs="Arial"/>
          <w:b/>
          <w:sz w:val="22"/>
          <w:szCs w:val="22"/>
        </w:rPr>
        <w:t>ettigové, Praha 1 (</w:t>
      </w:r>
      <w:r w:rsidR="005E7F69">
        <w:rPr>
          <w:rFonts w:ascii="Arial" w:hAnsi="Arial" w:cs="Arial"/>
          <w:b/>
          <w:sz w:val="22"/>
          <w:szCs w:val="22"/>
        </w:rPr>
        <w:t>dle rozpisu</w:t>
      </w:r>
      <w:r w:rsidR="00144034">
        <w:rPr>
          <w:rFonts w:ascii="Arial" w:hAnsi="Arial" w:cs="Arial"/>
          <w:b/>
          <w:sz w:val="22"/>
          <w:szCs w:val="22"/>
        </w:rPr>
        <w:t xml:space="preserve"> učeben</w:t>
      </w:r>
      <w:r w:rsidR="005E7F69">
        <w:rPr>
          <w:rFonts w:ascii="Arial" w:hAnsi="Arial" w:cs="Arial"/>
          <w:b/>
          <w:sz w:val="22"/>
          <w:szCs w:val="22"/>
        </w:rPr>
        <w:t xml:space="preserve"> na místě)</w:t>
      </w:r>
    </w:p>
    <w:p w:rsidR="001F6CFF" w:rsidRDefault="001F6CFF" w:rsidP="004E42D4">
      <w:pPr>
        <w:spacing w:before="120" w:after="0" w:line="240" w:lineRule="auto"/>
        <w:jc w:val="both"/>
        <w:rPr>
          <w:rFonts w:ascii="Arial" w:hAnsi="Arial" w:cs="Arial"/>
          <w:b/>
          <w:highlight w:val="green"/>
        </w:rPr>
      </w:pPr>
    </w:p>
    <w:p w:rsidR="005E7F69" w:rsidRDefault="005E7F69" w:rsidP="004E42D4">
      <w:pPr>
        <w:spacing w:before="120" w:after="0" w:line="240" w:lineRule="auto"/>
        <w:jc w:val="both"/>
        <w:rPr>
          <w:rFonts w:ascii="Arial" w:hAnsi="Arial" w:cs="Arial"/>
          <w:b/>
          <w:highlight w:val="green"/>
        </w:rPr>
      </w:pPr>
    </w:p>
    <w:p w:rsidR="002E7D3F" w:rsidRPr="005E7F69" w:rsidRDefault="002E7D3F" w:rsidP="004E42D4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5E7F69">
        <w:rPr>
          <w:rFonts w:ascii="Arial" w:hAnsi="Arial" w:cs="Arial"/>
          <w:b/>
        </w:rPr>
        <w:t>Seminář č. 1:</w:t>
      </w:r>
      <w:r w:rsidR="005E0697" w:rsidRPr="005E7F69">
        <w:rPr>
          <w:rFonts w:ascii="Arial" w:hAnsi="Arial" w:cs="Arial"/>
          <w:b/>
        </w:rPr>
        <w:t xml:space="preserve"> P</w:t>
      </w:r>
      <w:r w:rsidRPr="005E7F69">
        <w:rPr>
          <w:rFonts w:ascii="Arial" w:hAnsi="Arial" w:cs="Arial"/>
          <w:b/>
        </w:rPr>
        <w:t xml:space="preserve">hDr. Pavla </w:t>
      </w:r>
      <w:proofErr w:type="spellStart"/>
      <w:r w:rsidRPr="005E7F69">
        <w:rPr>
          <w:rFonts w:ascii="Arial" w:hAnsi="Arial" w:cs="Arial"/>
          <w:b/>
        </w:rPr>
        <w:t>Presslerová</w:t>
      </w:r>
      <w:proofErr w:type="spellEnd"/>
      <w:r w:rsidRPr="005E7F69">
        <w:rPr>
          <w:rFonts w:ascii="Arial" w:hAnsi="Arial" w:cs="Arial"/>
          <w:b/>
        </w:rPr>
        <w:t>, Ph.D.</w:t>
      </w:r>
      <w:r w:rsidR="00670836">
        <w:rPr>
          <w:rFonts w:ascii="Arial" w:hAnsi="Arial" w:cs="Arial"/>
          <w:b/>
        </w:rPr>
        <w:t xml:space="preserve"> (UK)</w:t>
      </w:r>
      <w:r w:rsidRPr="005E7F69">
        <w:rPr>
          <w:rFonts w:ascii="Arial" w:hAnsi="Arial" w:cs="Arial"/>
          <w:b/>
        </w:rPr>
        <w:t>: Problémové chování žáků ve výuce</w:t>
      </w:r>
    </w:p>
    <w:p w:rsidR="005E0697" w:rsidRPr="005E7F69" w:rsidRDefault="005E0697" w:rsidP="004E42D4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E7F69">
        <w:rPr>
          <w:rFonts w:ascii="Arial" w:hAnsi="Arial" w:cs="Arial"/>
          <w:sz w:val="20"/>
          <w:szCs w:val="20"/>
        </w:rPr>
        <w:t>Sebereflektivní</w:t>
      </w:r>
      <w:proofErr w:type="spellEnd"/>
      <w:r w:rsidRPr="005E7F69">
        <w:rPr>
          <w:rFonts w:ascii="Arial" w:hAnsi="Arial" w:cs="Arial"/>
          <w:sz w:val="20"/>
          <w:szCs w:val="20"/>
        </w:rPr>
        <w:t xml:space="preserve"> seminář zaměřený na postoje, emoce i intervenční řešení při náročných situacích během výuky, které jsou spojeny s projevy problémového chování žáků. Příklady dobré praxe, modelové situace, nabídka aktivit pro práci s jedincem i klimatem třídy.</w:t>
      </w:r>
    </w:p>
    <w:p w:rsidR="005E7F69" w:rsidRDefault="005E7F69" w:rsidP="004E42D4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2E7D3F" w:rsidRPr="005E7F69" w:rsidRDefault="002E7D3F" w:rsidP="004E42D4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5E7F69">
        <w:rPr>
          <w:rFonts w:ascii="Arial" w:hAnsi="Arial" w:cs="Arial"/>
          <w:b/>
        </w:rPr>
        <w:t>Seminář č. 2: Mgr. Alena </w:t>
      </w:r>
      <w:proofErr w:type="spellStart"/>
      <w:r w:rsidRPr="005E7F69">
        <w:rPr>
          <w:rFonts w:ascii="Arial" w:hAnsi="Arial" w:cs="Arial"/>
          <w:b/>
        </w:rPr>
        <w:t>Nohavová</w:t>
      </w:r>
      <w:proofErr w:type="spellEnd"/>
      <w:r w:rsidRPr="005E7F69">
        <w:rPr>
          <w:rFonts w:ascii="Arial" w:hAnsi="Arial" w:cs="Arial"/>
          <w:b/>
        </w:rPr>
        <w:t>, Ph.D.</w:t>
      </w:r>
      <w:r w:rsidR="00670836">
        <w:rPr>
          <w:rFonts w:ascii="Arial" w:hAnsi="Arial" w:cs="Arial"/>
          <w:b/>
        </w:rPr>
        <w:t xml:space="preserve"> (JU)</w:t>
      </w:r>
      <w:r w:rsidRPr="005E7F69">
        <w:rPr>
          <w:rFonts w:ascii="Arial" w:hAnsi="Arial" w:cs="Arial"/>
          <w:b/>
        </w:rPr>
        <w:t xml:space="preserve">: </w:t>
      </w:r>
      <w:proofErr w:type="spellStart"/>
      <w:r w:rsidRPr="005E7F69">
        <w:rPr>
          <w:rFonts w:ascii="Arial" w:hAnsi="Arial" w:cs="Arial"/>
          <w:b/>
        </w:rPr>
        <w:t>Miskoncepty</w:t>
      </w:r>
      <w:proofErr w:type="spellEnd"/>
      <w:r w:rsidRPr="005E7F69">
        <w:rPr>
          <w:rFonts w:ascii="Arial" w:hAnsi="Arial" w:cs="Arial"/>
          <w:b/>
        </w:rPr>
        <w:t> ve výuce</w:t>
      </w:r>
    </w:p>
    <w:p w:rsidR="005E0697" w:rsidRPr="005E7F69" w:rsidRDefault="005E0697" w:rsidP="004E42D4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7F69">
        <w:rPr>
          <w:rFonts w:ascii="Arial" w:hAnsi="Arial" w:cs="Arial"/>
          <w:sz w:val="20"/>
          <w:szCs w:val="20"/>
        </w:rPr>
        <w:t>Seminář je zaměřený na problematiku polopravd a mýtů vztahujících se k učení, paměti, myšlení, pozornosti, komunikaci, které mohou vést ke zjednodušování, chybným generalizacím a stereotypům ve výuce.</w:t>
      </w:r>
    </w:p>
    <w:p w:rsidR="005E7F69" w:rsidRDefault="005E7F69" w:rsidP="004E42D4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5E0697" w:rsidRPr="005E7F69" w:rsidRDefault="002E7D3F" w:rsidP="004E42D4">
      <w:pPr>
        <w:spacing w:before="120" w:after="0" w:line="240" w:lineRule="auto"/>
        <w:jc w:val="both"/>
        <w:rPr>
          <w:rFonts w:ascii="Arial" w:hAnsi="Arial" w:cs="Arial"/>
        </w:rPr>
      </w:pPr>
      <w:r w:rsidRPr="005E7F69">
        <w:rPr>
          <w:rFonts w:ascii="Arial" w:hAnsi="Arial" w:cs="Arial"/>
          <w:b/>
        </w:rPr>
        <w:t>Seminář č. 3:</w:t>
      </w:r>
      <w:r w:rsidR="005E0697" w:rsidRPr="005E7F69">
        <w:rPr>
          <w:rFonts w:ascii="Arial" w:hAnsi="Arial" w:cs="Arial"/>
          <w:b/>
        </w:rPr>
        <w:t xml:space="preserve"> PaedDr. Eva </w:t>
      </w:r>
      <w:proofErr w:type="spellStart"/>
      <w:r w:rsidR="005E0697" w:rsidRPr="005E7F69">
        <w:rPr>
          <w:rFonts w:ascii="Arial" w:hAnsi="Arial" w:cs="Arial"/>
          <w:b/>
        </w:rPr>
        <w:t>Marádov</w:t>
      </w:r>
      <w:r w:rsidR="00670836">
        <w:rPr>
          <w:rFonts w:ascii="Arial" w:hAnsi="Arial" w:cs="Arial"/>
          <w:b/>
        </w:rPr>
        <w:t>á</w:t>
      </w:r>
      <w:proofErr w:type="spellEnd"/>
      <w:r w:rsidR="00670836">
        <w:rPr>
          <w:rFonts w:ascii="Arial" w:hAnsi="Arial" w:cs="Arial"/>
          <w:b/>
        </w:rPr>
        <w:t xml:space="preserve">, CSc., </w:t>
      </w:r>
      <w:r w:rsidRPr="005E7F69">
        <w:rPr>
          <w:rFonts w:ascii="Arial" w:hAnsi="Arial" w:cs="Arial"/>
          <w:b/>
        </w:rPr>
        <w:t xml:space="preserve">Mgr. Jana </w:t>
      </w:r>
      <w:proofErr w:type="spellStart"/>
      <w:r w:rsidRPr="005E7F69">
        <w:rPr>
          <w:rFonts w:ascii="Arial" w:hAnsi="Arial" w:cs="Arial"/>
          <w:b/>
        </w:rPr>
        <w:t>Jamrichová</w:t>
      </w:r>
      <w:proofErr w:type="spellEnd"/>
      <w:r w:rsidR="00670836">
        <w:rPr>
          <w:rFonts w:ascii="Arial" w:hAnsi="Arial" w:cs="Arial"/>
          <w:b/>
        </w:rPr>
        <w:t xml:space="preserve"> (UK)</w:t>
      </w:r>
      <w:r w:rsidRPr="005E7F69">
        <w:rPr>
          <w:rFonts w:ascii="Arial" w:hAnsi="Arial" w:cs="Arial"/>
          <w:b/>
        </w:rPr>
        <w:t xml:space="preserve">: </w:t>
      </w:r>
      <w:r w:rsidR="005E0697" w:rsidRPr="005E7F69">
        <w:rPr>
          <w:rFonts w:ascii="Arial" w:hAnsi="Arial" w:cs="Arial"/>
          <w:b/>
        </w:rPr>
        <w:t>Jak porozumět žákům s</w:t>
      </w:r>
      <w:r w:rsidRPr="005E7F69">
        <w:rPr>
          <w:rFonts w:ascii="Arial" w:hAnsi="Arial" w:cs="Arial"/>
          <w:b/>
        </w:rPr>
        <w:t> poruchami autistického spektra</w:t>
      </w:r>
    </w:p>
    <w:p w:rsidR="005E0697" w:rsidRDefault="005E0697" w:rsidP="004E42D4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E7F69">
        <w:rPr>
          <w:rFonts w:ascii="Arial" w:hAnsi="Arial" w:cs="Arial"/>
          <w:sz w:val="20"/>
          <w:szCs w:val="20"/>
        </w:rPr>
        <w:t>Výchova a vzdělávání žáků s poruchami autistického spektra ve vztahu k rozvíjení gramotností. Specifika smyslového vnímání u autismu a Aspergerova syndromu. Strukturované učení, behaviorální přístup, terapie používané u žáků s PAS. Tvorba individuálních vzdělávacích plánů pro žáky s poruchou autistického spektra. Podpora začlenění žáka s PAS do třídního kolektivu.</w:t>
      </w:r>
    </w:p>
    <w:p w:rsidR="005E7F69" w:rsidRPr="005E7F69" w:rsidRDefault="005E7F69" w:rsidP="004E42D4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0697" w:rsidRPr="005E7F69" w:rsidRDefault="002E7D3F" w:rsidP="004E42D4">
      <w:pPr>
        <w:spacing w:before="120" w:after="0" w:line="240" w:lineRule="auto"/>
        <w:jc w:val="both"/>
        <w:rPr>
          <w:rFonts w:ascii="Arial" w:hAnsi="Arial" w:cs="Arial"/>
        </w:rPr>
      </w:pPr>
      <w:r w:rsidRPr="005E7F69">
        <w:rPr>
          <w:rFonts w:ascii="Arial" w:hAnsi="Arial" w:cs="Arial"/>
          <w:b/>
        </w:rPr>
        <w:t>Seminář č. 4:</w:t>
      </w:r>
      <w:r w:rsidR="005E0697" w:rsidRPr="005E7F69">
        <w:rPr>
          <w:rFonts w:ascii="Arial" w:hAnsi="Arial" w:cs="Arial"/>
          <w:b/>
        </w:rPr>
        <w:t xml:space="preserve"> </w:t>
      </w:r>
      <w:r w:rsidRPr="005E7F69">
        <w:rPr>
          <w:rFonts w:ascii="Arial" w:hAnsi="Arial" w:cs="Arial"/>
          <w:b/>
        </w:rPr>
        <w:t>PhDr. Lenka Felcmanová, Ph.D.</w:t>
      </w:r>
      <w:r w:rsidR="00670836">
        <w:rPr>
          <w:rFonts w:ascii="Arial" w:hAnsi="Arial" w:cs="Arial"/>
          <w:b/>
        </w:rPr>
        <w:t xml:space="preserve"> (UK)</w:t>
      </w:r>
      <w:r w:rsidRPr="005E7F69">
        <w:rPr>
          <w:rFonts w:ascii="Arial" w:hAnsi="Arial" w:cs="Arial"/>
          <w:b/>
        </w:rPr>
        <w:t xml:space="preserve">: </w:t>
      </w:r>
      <w:r w:rsidR="004E42D4" w:rsidRPr="005E7F69">
        <w:rPr>
          <w:rFonts w:ascii="Arial" w:hAnsi="Arial" w:cs="Arial"/>
          <w:b/>
        </w:rPr>
        <w:t>Jak podporovat žáky se </w:t>
      </w:r>
      <w:r w:rsidR="005E0697" w:rsidRPr="005E7F69">
        <w:rPr>
          <w:rFonts w:ascii="Arial" w:hAnsi="Arial" w:cs="Arial"/>
          <w:b/>
        </w:rPr>
        <w:t xml:space="preserve">specifickými poruchami učení </w:t>
      </w:r>
    </w:p>
    <w:p w:rsidR="005E0697" w:rsidRPr="005E7F69" w:rsidRDefault="005E0697" w:rsidP="005E7F6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E7F69">
        <w:rPr>
          <w:rFonts w:ascii="Arial" w:hAnsi="Arial" w:cs="Arial"/>
          <w:sz w:val="20"/>
          <w:szCs w:val="20"/>
        </w:rPr>
        <w:t>Podpora žáka se specifickými poruchami učení v kontextu rozvíjení jednotlivých gramotností. Predikce specifických poruch učení. Klinický obraz a principy diagnostiky jednotlivých poruch. Vliv specifických poruch učení na úspěšnost žáků ve výuce jednotlivých předmětů, přístup učitele k žákům s daným typem SPU v hodinách českého jazyka, cizích jazyků a v dalších</w:t>
      </w:r>
      <w:r w:rsidR="005E7F69" w:rsidRPr="005E7F69">
        <w:rPr>
          <w:rFonts w:ascii="Arial" w:hAnsi="Arial" w:cs="Arial"/>
          <w:sz w:val="20"/>
          <w:szCs w:val="20"/>
        </w:rPr>
        <w:t xml:space="preserve"> předmětech, modifikace metod a </w:t>
      </w:r>
      <w:r w:rsidRPr="005E7F69">
        <w:rPr>
          <w:rFonts w:ascii="Arial" w:hAnsi="Arial" w:cs="Arial"/>
          <w:sz w:val="20"/>
          <w:szCs w:val="20"/>
        </w:rPr>
        <w:t>způsobů hodnocení. Individuální vzdělávací plán pro žáky s SPU.</w:t>
      </w:r>
    </w:p>
    <w:p w:rsidR="005E7F69" w:rsidRDefault="005E7F69" w:rsidP="004E42D4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5E0697" w:rsidRPr="005E7F69" w:rsidRDefault="003323A3" w:rsidP="004E42D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5E7F69">
        <w:rPr>
          <w:rFonts w:ascii="Arial" w:hAnsi="Arial" w:cs="Arial"/>
          <w:b/>
        </w:rPr>
        <w:lastRenderedPageBreak/>
        <w:t>Seminář č. 5:</w:t>
      </w:r>
      <w:r w:rsidR="005E0697" w:rsidRPr="005E7F69">
        <w:rPr>
          <w:rFonts w:ascii="Arial" w:hAnsi="Arial" w:cs="Arial"/>
          <w:b/>
        </w:rPr>
        <w:t xml:space="preserve"> </w:t>
      </w:r>
      <w:r w:rsidR="005E0697" w:rsidRPr="005E7F69">
        <w:rPr>
          <w:rFonts w:ascii="Arial" w:eastAsia="Times New Roman" w:hAnsi="Arial" w:cs="Arial"/>
          <w:b/>
          <w:lang w:eastAsia="cs-CZ"/>
        </w:rPr>
        <w:t>Mgr. Zuzana Janouško</w:t>
      </w:r>
      <w:r w:rsidRPr="005E7F69">
        <w:rPr>
          <w:rFonts w:ascii="Arial" w:eastAsia="Times New Roman" w:hAnsi="Arial" w:cs="Arial"/>
          <w:b/>
          <w:lang w:eastAsia="cs-CZ"/>
        </w:rPr>
        <w:t>vá, Mgr. Michaela Jiroutová</w:t>
      </w:r>
      <w:r w:rsidR="00670836">
        <w:rPr>
          <w:rFonts w:ascii="Arial" w:eastAsia="Times New Roman" w:hAnsi="Arial" w:cs="Arial"/>
          <w:b/>
          <w:lang w:eastAsia="cs-CZ"/>
        </w:rPr>
        <w:t xml:space="preserve"> (META)</w:t>
      </w:r>
      <w:r w:rsidRPr="005E7F69">
        <w:rPr>
          <w:rFonts w:ascii="Arial" w:eastAsia="Times New Roman" w:hAnsi="Arial" w:cs="Arial"/>
          <w:b/>
          <w:lang w:eastAsia="cs-CZ"/>
        </w:rPr>
        <w:t xml:space="preserve">: </w:t>
      </w:r>
      <w:r w:rsidR="005E0697" w:rsidRPr="005E7F69">
        <w:rPr>
          <w:rFonts w:ascii="Arial" w:eastAsia="Times New Roman" w:hAnsi="Arial" w:cs="Arial"/>
          <w:b/>
          <w:bCs/>
          <w:lang w:eastAsia="cs-CZ"/>
        </w:rPr>
        <w:t>Workshop: Jednotlivé kroky v procesu začleňování žáků s odlišným mateřským jazykem</w:t>
      </w:r>
    </w:p>
    <w:p w:rsidR="005E0697" w:rsidRPr="005E7F69" w:rsidRDefault="005E0697" w:rsidP="004E42D4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E7F69">
        <w:rPr>
          <w:rFonts w:ascii="Arial" w:eastAsia="Times New Roman" w:hAnsi="Arial" w:cs="Arial"/>
          <w:sz w:val="20"/>
          <w:szCs w:val="20"/>
          <w:lang w:eastAsia="cs-CZ"/>
        </w:rPr>
        <w:t xml:space="preserve">Účastníci workshopu na základě kazuistik vyvodí jednotlivé kroky v procesu začleňování žáků s odlišným mateřským jazykem (podpůrná opatření dle novely školského zákona, jazyková diagnostika, organizace výuky ČDJ, plány podpory, komunikace s žákem i rodiči apod.). </w:t>
      </w:r>
    </w:p>
    <w:p w:rsidR="005E0697" w:rsidRPr="005E7F69" w:rsidRDefault="005E0697" w:rsidP="004E42D4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E0697" w:rsidRPr="005E7F69" w:rsidRDefault="003323A3" w:rsidP="004E42D4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5E7F69">
        <w:rPr>
          <w:rFonts w:ascii="Arial" w:eastAsia="Times New Roman" w:hAnsi="Arial" w:cs="Arial"/>
          <w:b/>
          <w:lang w:eastAsia="cs-CZ"/>
        </w:rPr>
        <w:t>Seminář č. 6:</w:t>
      </w:r>
      <w:r w:rsidR="005E0697" w:rsidRPr="005E7F69">
        <w:rPr>
          <w:rFonts w:ascii="Arial" w:eastAsia="Times New Roman" w:hAnsi="Arial" w:cs="Arial"/>
          <w:b/>
          <w:lang w:eastAsia="cs-CZ"/>
        </w:rPr>
        <w:t xml:space="preserve"> </w:t>
      </w:r>
      <w:r w:rsidRPr="005E7F69">
        <w:rPr>
          <w:rFonts w:ascii="Arial" w:hAnsi="Arial" w:cs="Arial"/>
          <w:b/>
        </w:rPr>
        <w:t>RNDr. Růžena Blažková, CSc.</w:t>
      </w:r>
      <w:r w:rsidR="00670836">
        <w:rPr>
          <w:rFonts w:ascii="Arial" w:hAnsi="Arial" w:cs="Arial"/>
          <w:b/>
        </w:rPr>
        <w:t xml:space="preserve"> (</w:t>
      </w:r>
      <w:proofErr w:type="gramStart"/>
      <w:r w:rsidR="00670836">
        <w:rPr>
          <w:rFonts w:ascii="Arial" w:hAnsi="Arial" w:cs="Arial"/>
          <w:b/>
        </w:rPr>
        <w:t>MU</w:t>
      </w:r>
      <w:proofErr w:type="gramEnd"/>
      <w:r w:rsidR="00670836">
        <w:rPr>
          <w:rFonts w:ascii="Arial" w:hAnsi="Arial" w:cs="Arial"/>
          <w:b/>
        </w:rPr>
        <w:t>)</w:t>
      </w:r>
      <w:r w:rsidRPr="005E7F69">
        <w:rPr>
          <w:rFonts w:ascii="Arial" w:hAnsi="Arial" w:cs="Arial"/>
          <w:b/>
        </w:rPr>
        <w:t xml:space="preserve">: </w:t>
      </w:r>
      <w:r w:rsidR="005E0697" w:rsidRPr="005E7F69">
        <w:rPr>
          <w:rFonts w:ascii="Arial" w:hAnsi="Arial" w:cs="Arial"/>
          <w:b/>
        </w:rPr>
        <w:t>Specifické</w:t>
      </w:r>
      <w:r w:rsidR="001A6399">
        <w:rPr>
          <w:rFonts w:ascii="Arial" w:hAnsi="Arial" w:cs="Arial"/>
          <w:b/>
        </w:rPr>
        <w:t xml:space="preserve"> poruchy učení a jejich vliv na </w:t>
      </w:r>
      <w:r w:rsidR="005E0697" w:rsidRPr="005E7F69">
        <w:rPr>
          <w:rFonts w:ascii="Arial" w:hAnsi="Arial" w:cs="Arial"/>
          <w:b/>
        </w:rPr>
        <w:t>úspěšnost žáků  (nejen) v matematice</w:t>
      </w:r>
      <w:r w:rsidR="005E0697" w:rsidRPr="005E7F69">
        <w:rPr>
          <w:rFonts w:ascii="Arial" w:hAnsi="Arial" w:cs="Arial"/>
        </w:rPr>
        <w:t xml:space="preserve"> </w:t>
      </w:r>
    </w:p>
    <w:p w:rsidR="005E7F69" w:rsidRPr="005E7F69" w:rsidRDefault="005E0697" w:rsidP="005E7F6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E7F69">
        <w:rPr>
          <w:rFonts w:ascii="Arial" w:hAnsi="Arial" w:cs="Arial"/>
          <w:sz w:val="20"/>
          <w:szCs w:val="20"/>
        </w:rPr>
        <w:t xml:space="preserve">Rozvoj čtenářské a matematické gramotnosti může být poněkud limitován specifickými poruchami učení. Na semináři bude diskutováno, jak se jednotlivé poruchy učení </w:t>
      </w:r>
      <w:r w:rsidR="005E7F69" w:rsidRPr="005E7F69">
        <w:rPr>
          <w:rFonts w:ascii="Arial" w:hAnsi="Arial" w:cs="Arial"/>
          <w:sz w:val="20"/>
          <w:szCs w:val="20"/>
        </w:rPr>
        <w:t>projevují, navzájem ovlivňují a </w:t>
      </w:r>
      <w:r w:rsidRPr="005E7F69">
        <w:rPr>
          <w:rFonts w:ascii="Arial" w:hAnsi="Arial" w:cs="Arial"/>
          <w:sz w:val="20"/>
          <w:szCs w:val="20"/>
        </w:rPr>
        <w:t>jaký vliv mají na chápání matematických pojmů a proces učení se matematice. Jak je možné postupovat při výuce žáků se specifickými vzdělávacími potřebami a jak realizovat individuální přístup.</w:t>
      </w:r>
    </w:p>
    <w:p w:rsidR="005E7F69" w:rsidRPr="005E7F69" w:rsidRDefault="005E7F69" w:rsidP="005E7F69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1F6CFF" w:rsidRPr="005E7F69" w:rsidRDefault="003323A3" w:rsidP="005E7F69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E7F69">
        <w:rPr>
          <w:rFonts w:ascii="Arial" w:hAnsi="Arial" w:cs="Arial"/>
          <w:b/>
        </w:rPr>
        <w:t>Seminář č. 7:</w:t>
      </w:r>
      <w:r w:rsidR="005E0697" w:rsidRPr="005E7F69">
        <w:rPr>
          <w:rFonts w:ascii="Arial" w:hAnsi="Arial" w:cs="Arial"/>
          <w:b/>
        </w:rPr>
        <w:t xml:space="preserve"> P</w:t>
      </w:r>
      <w:r w:rsidR="004E42D4" w:rsidRPr="005E7F69">
        <w:rPr>
          <w:rFonts w:ascii="Arial" w:hAnsi="Arial" w:cs="Arial"/>
          <w:b/>
        </w:rPr>
        <w:t xml:space="preserve">hDr. Magda </w:t>
      </w:r>
      <w:proofErr w:type="spellStart"/>
      <w:r w:rsidR="004E42D4" w:rsidRPr="005E7F69">
        <w:rPr>
          <w:rFonts w:ascii="Arial" w:hAnsi="Arial" w:cs="Arial"/>
          <w:b/>
        </w:rPr>
        <w:t>Nišponská</w:t>
      </w:r>
      <w:proofErr w:type="spellEnd"/>
      <w:r w:rsidR="004E42D4" w:rsidRPr="005E7F69">
        <w:rPr>
          <w:rFonts w:ascii="Arial" w:hAnsi="Arial" w:cs="Arial"/>
          <w:b/>
        </w:rPr>
        <w:t>, Ph.D.</w:t>
      </w:r>
      <w:r w:rsidR="00670836">
        <w:rPr>
          <w:rFonts w:ascii="Arial" w:hAnsi="Arial" w:cs="Arial"/>
          <w:b/>
        </w:rPr>
        <w:t xml:space="preserve"> (TUL)</w:t>
      </w:r>
      <w:r w:rsidR="004E42D4" w:rsidRPr="005E7F69">
        <w:rPr>
          <w:rFonts w:ascii="Arial" w:hAnsi="Arial" w:cs="Arial"/>
          <w:b/>
        </w:rPr>
        <w:t xml:space="preserve">: </w:t>
      </w:r>
      <w:r w:rsidR="001F6CFF" w:rsidRPr="005E7F69">
        <w:rPr>
          <w:rFonts w:ascii="Arial" w:hAnsi="Arial" w:cs="Arial"/>
          <w:b/>
          <w:color w:val="000000"/>
        </w:rPr>
        <w:t xml:space="preserve">Práce s tvořivou </w:t>
      </w:r>
      <w:proofErr w:type="spellStart"/>
      <w:r w:rsidR="001F6CFF" w:rsidRPr="005E7F69">
        <w:rPr>
          <w:rFonts w:ascii="Arial" w:hAnsi="Arial" w:cs="Arial"/>
          <w:b/>
          <w:color w:val="000000"/>
        </w:rPr>
        <w:t>narativitou</w:t>
      </w:r>
      <w:proofErr w:type="spellEnd"/>
      <w:r w:rsidR="001F6CFF" w:rsidRPr="005E7F69">
        <w:rPr>
          <w:rFonts w:ascii="Arial" w:hAnsi="Arial" w:cs="Arial"/>
          <w:b/>
          <w:color w:val="000000"/>
        </w:rPr>
        <w:t xml:space="preserve"> učitelů - léčivé příběhy</w:t>
      </w:r>
    </w:p>
    <w:p w:rsidR="001F6CFF" w:rsidRPr="001F6CFF" w:rsidRDefault="001F6CFF" w:rsidP="001F6CFF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F6C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Workshop se věnuje možnostem rozvíjení učitelovy tvořivé </w:t>
      </w:r>
      <w:proofErr w:type="spellStart"/>
      <w:r w:rsidRPr="001F6C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narativity</w:t>
      </w:r>
      <w:proofErr w:type="spellEnd"/>
      <w:r w:rsidRPr="001F6C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 podporu osobnostního růstu žáků 1. stupně ZŠ. Náročné životní zkušenosti, které dítě určitého stáří ještě nedokáže smysluplně symbolizovat, mohou zůstat v jeho paměti fragmentovány, postrádat smysl a tím blokovat osobnostní růst. Náročnou situaci, v níž se dítě ocitlo, učitel narativně transformuje do symbolické podoby tzv. </w:t>
      </w:r>
      <w:r w:rsidRPr="001F6CFF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léčivého příběhu</w:t>
      </w:r>
      <w:r w:rsidRPr="001F6C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v němž se postavy a bytosti ocitají v podobné situaci. Příběh se následně odvíjí směrem k dobrým řešením tak, aby se náročná životní zkušenost dítěte integrovala ve smysluplný celek sloužící jako zdroj pozitivní změny a budoucího růstu nejen pro dané dítě, ale i třídní kolektiv, do něhož dítě patří. V </w:t>
      </w:r>
      <w:proofErr w:type="spellStart"/>
      <w:r w:rsidRPr="001F6C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integrativním</w:t>
      </w:r>
      <w:proofErr w:type="spellEnd"/>
      <w:r w:rsidRPr="001F6C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přístupu k problematice vycházíme ze sociálně-kulturní vývojové teorie (Nelson &amp; </w:t>
      </w:r>
      <w:proofErr w:type="spellStart"/>
      <w:r w:rsidRPr="001F6C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Fivush</w:t>
      </w:r>
      <w:proofErr w:type="spellEnd"/>
      <w:r w:rsidRPr="001F6C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2004, </w:t>
      </w:r>
      <w:proofErr w:type="spellStart"/>
      <w:r w:rsidRPr="001F6C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Fivush</w:t>
      </w:r>
      <w:proofErr w:type="spellEnd"/>
      <w:r w:rsidRPr="001F6C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&amp; Nelson, 2004), teorie regulace emocí (</w:t>
      </w:r>
      <w:proofErr w:type="spellStart"/>
      <w:r w:rsidRPr="001F6C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Schore</w:t>
      </w:r>
      <w:proofErr w:type="spellEnd"/>
      <w:r w:rsidRPr="001F6C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2002, 2012) a teorie </w:t>
      </w:r>
      <w:proofErr w:type="spellStart"/>
      <w:r w:rsidRPr="001F6C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mentalizace</w:t>
      </w:r>
      <w:proofErr w:type="spellEnd"/>
      <w:r w:rsidRPr="001F6C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proofErr w:type="spellStart"/>
      <w:r w:rsidRPr="001F6C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Bateman</w:t>
      </w:r>
      <w:proofErr w:type="spellEnd"/>
      <w:r w:rsidRPr="001F6C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&amp; </w:t>
      </w:r>
      <w:proofErr w:type="spellStart"/>
      <w:r w:rsidRPr="001F6C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Fonagy</w:t>
      </w:r>
      <w:proofErr w:type="spellEnd"/>
      <w:r w:rsidRPr="001F6C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2013). Učitelé si na workshopu vyzkoušejí tvorbu </w:t>
      </w:r>
      <w:proofErr w:type="spellStart"/>
      <w:r w:rsidRPr="001F6C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vlatních</w:t>
      </w:r>
      <w:proofErr w:type="spellEnd"/>
      <w:r w:rsidRPr="001F6C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léčivých příběhů.</w:t>
      </w:r>
    </w:p>
    <w:p w:rsidR="005E0697" w:rsidRPr="005E7F69" w:rsidRDefault="005E0697" w:rsidP="004E42D4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323A3" w:rsidRPr="005E7F69" w:rsidRDefault="003323A3" w:rsidP="004E42D4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5E7F69">
        <w:rPr>
          <w:rFonts w:ascii="Arial" w:hAnsi="Arial" w:cs="Arial"/>
          <w:b/>
        </w:rPr>
        <w:t>Seminář č. 8:</w:t>
      </w:r>
      <w:r w:rsidR="005E0697" w:rsidRPr="005E7F69">
        <w:rPr>
          <w:rFonts w:ascii="Arial" w:hAnsi="Arial" w:cs="Arial"/>
          <w:b/>
        </w:rPr>
        <w:t xml:space="preserve"> </w:t>
      </w:r>
      <w:r w:rsidRPr="005E7F69">
        <w:rPr>
          <w:rFonts w:ascii="Arial" w:hAnsi="Arial" w:cs="Arial"/>
          <w:b/>
          <w:bCs/>
        </w:rPr>
        <w:t>PhDr. Sylva Hönigová</w:t>
      </w:r>
      <w:r w:rsidR="00670836">
        <w:rPr>
          <w:rFonts w:ascii="Arial" w:hAnsi="Arial" w:cs="Arial"/>
          <w:b/>
          <w:bCs/>
        </w:rPr>
        <w:t xml:space="preserve"> (UK)</w:t>
      </w:r>
      <w:r w:rsidRPr="005E7F69">
        <w:rPr>
          <w:rFonts w:ascii="Arial" w:hAnsi="Arial" w:cs="Arial"/>
          <w:b/>
          <w:bCs/>
        </w:rPr>
        <w:t xml:space="preserve">: </w:t>
      </w:r>
      <w:proofErr w:type="spellStart"/>
      <w:r w:rsidR="005E0697" w:rsidRPr="005E7F69">
        <w:rPr>
          <w:rFonts w:ascii="Arial" w:hAnsi="Arial" w:cs="Arial"/>
          <w:b/>
          <w:bCs/>
        </w:rPr>
        <w:t>Bálintovské</w:t>
      </w:r>
      <w:proofErr w:type="spellEnd"/>
      <w:r w:rsidR="005E0697" w:rsidRPr="005E7F69">
        <w:rPr>
          <w:rFonts w:ascii="Arial" w:hAnsi="Arial" w:cs="Arial"/>
          <w:b/>
          <w:bCs/>
        </w:rPr>
        <w:t xml:space="preserve"> skupiny se zaměřením na žáky</w:t>
      </w:r>
    </w:p>
    <w:p w:rsidR="005176D7" w:rsidRPr="005E7F69" w:rsidRDefault="005176D7" w:rsidP="004E42D4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E7F69">
        <w:rPr>
          <w:rFonts w:ascii="Arial" w:eastAsia="Times New Roman" w:hAnsi="Arial" w:cs="Arial"/>
          <w:sz w:val="20"/>
          <w:szCs w:val="20"/>
          <w:lang w:eastAsia="cs-CZ"/>
        </w:rPr>
        <w:t xml:space="preserve">Seminář je zaměřen na reflexivní způsob práce. Proběhne formou </w:t>
      </w:r>
      <w:proofErr w:type="spellStart"/>
      <w:r w:rsidRPr="005E7F69">
        <w:rPr>
          <w:rFonts w:ascii="Arial" w:eastAsia="Times New Roman" w:hAnsi="Arial" w:cs="Arial"/>
          <w:sz w:val="20"/>
          <w:szCs w:val="20"/>
          <w:lang w:eastAsia="cs-CZ"/>
        </w:rPr>
        <w:t>Bálintovských</w:t>
      </w:r>
      <w:proofErr w:type="spellEnd"/>
      <w:r w:rsidRPr="005E7F69">
        <w:rPr>
          <w:rFonts w:ascii="Arial" w:eastAsia="Times New Roman" w:hAnsi="Arial" w:cs="Arial"/>
          <w:sz w:val="20"/>
          <w:szCs w:val="20"/>
          <w:lang w:eastAsia="cs-CZ"/>
        </w:rPr>
        <w:t xml:space="preserve"> skupin, tj. metodou řešení problému formou skupinové supervize zaměřené na</w:t>
      </w:r>
      <w:r w:rsidR="001F6CFF" w:rsidRPr="005E7F69">
        <w:rPr>
          <w:rFonts w:ascii="Arial" w:eastAsia="Times New Roman" w:hAnsi="Arial" w:cs="Arial"/>
          <w:sz w:val="20"/>
          <w:szCs w:val="20"/>
          <w:lang w:eastAsia="cs-CZ"/>
        </w:rPr>
        <w:t xml:space="preserve"> vztah v pomáhajících profesích, s důrazem na vztah mezi učitelem a žákem případně mezi učitelem a rodičem žáka</w:t>
      </w:r>
      <w:r w:rsidRPr="005E7F69">
        <w:rPr>
          <w:rFonts w:ascii="Arial" w:eastAsia="Times New Roman" w:hAnsi="Arial" w:cs="Arial"/>
          <w:sz w:val="20"/>
          <w:szCs w:val="20"/>
          <w:lang w:eastAsia="cs-CZ"/>
        </w:rPr>
        <w:t xml:space="preserve"> Má pevnou strukturu, která bude v úvodu představena. </w:t>
      </w:r>
    </w:p>
    <w:p w:rsidR="005176D7" w:rsidRPr="005E7F69" w:rsidRDefault="005176D7" w:rsidP="004E42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E7F69">
        <w:rPr>
          <w:rFonts w:ascii="Arial" w:eastAsia="Times New Roman" w:hAnsi="Arial" w:cs="Arial"/>
          <w:sz w:val="20"/>
          <w:szCs w:val="20"/>
          <w:lang w:eastAsia="cs-CZ"/>
        </w:rPr>
        <w:t xml:space="preserve">Nutnou podmínkou účasti na semináři je příprava materiálu, na kterém chce účastník pracovat. </w:t>
      </w:r>
      <w:proofErr w:type="gramStart"/>
      <w:r w:rsidRPr="005E7F69">
        <w:rPr>
          <w:rFonts w:ascii="Arial" w:eastAsia="Times New Roman" w:hAnsi="Arial" w:cs="Arial"/>
          <w:sz w:val="20"/>
          <w:szCs w:val="20"/>
          <w:lang w:eastAsia="cs-CZ"/>
        </w:rPr>
        <w:t>Tzn. promyslí</w:t>
      </w:r>
      <w:proofErr w:type="gramEnd"/>
      <w:r w:rsidRPr="005E7F69">
        <w:rPr>
          <w:rFonts w:ascii="Arial" w:eastAsia="Times New Roman" w:hAnsi="Arial" w:cs="Arial"/>
          <w:sz w:val="20"/>
          <w:szCs w:val="20"/>
          <w:lang w:eastAsia="cs-CZ"/>
        </w:rPr>
        <w:t xml:space="preserve"> si prezentaci případu, o kterém se chce se skupinou poradit, </w:t>
      </w:r>
      <w:proofErr w:type="spellStart"/>
      <w:r w:rsidRPr="005E7F69">
        <w:rPr>
          <w:rFonts w:ascii="Arial" w:eastAsia="Times New Roman" w:hAnsi="Arial" w:cs="Arial"/>
          <w:sz w:val="20"/>
          <w:szCs w:val="20"/>
          <w:lang w:eastAsia="cs-CZ"/>
        </w:rPr>
        <w:t>zreflektovat</w:t>
      </w:r>
      <w:proofErr w:type="spellEnd"/>
      <w:r w:rsidRPr="005E7F69">
        <w:rPr>
          <w:rFonts w:ascii="Arial" w:eastAsia="Times New Roman" w:hAnsi="Arial" w:cs="Arial"/>
          <w:sz w:val="20"/>
          <w:szCs w:val="20"/>
          <w:lang w:eastAsia="cs-CZ"/>
        </w:rPr>
        <w:t xml:space="preserve"> si, co se událo, jak se jednotliví účastníci situace zachovali, jak oni sami porozuměli pohledu jednotlivých účastníků situace a co mohlo či mělo být jinak či naopak, co se osvědčilo a proč.</w:t>
      </w:r>
    </w:p>
    <w:p w:rsidR="005E0697" w:rsidRPr="005E7F69" w:rsidRDefault="005E0697" w:rsidP="004E42D4">
      <w:pPr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0697" w:rsidRPr="00FD236F" w:rsidRDefault="003323A3" w:rsidP="004E42D4">
      <w:pPr>
        <w:spacing w:before="12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D236F">
        <w:rPr>
          <w:rFonts w:ascii="Arial" w:eastAsia="Times New Roman" w:hAnsi="Arial" w:cs="Arial"/>
          <w:b/>
          <w:bCs/>
          <w:lang w:eastAsia="cs-CZ"/>
        </w:rPr>
        <w:lastRenderedPageBreak/>
        <w:t>Seminář č. 9: PhDr. Petra Vaňková, Ph.D.</w:t>
      </w:r>
      <w:r w:rsidR="00670836">
        <w:rPr>
          <w:rFonts w:ascii="Arial" w:eastAsia="Times New Roman" w:hAnsi="Arial" w:cs="Arial"/>
          <w:b/>
          <w:bCs/>
          <w:lang w:eastAsia="cs-CZ"/>
        </w:rPr>
        <w:t xml:space="preserve"> (UK)</w:t>
      </w:r>
      <w:r w:rsidRPr="00FD236F">
        <w:rPr>
          <w:rFonts w:ascii="Arial" w:eastAsia="Times New Roman" w:hAnsi="Arial" w:cs="Arial"/>
          <w:b/>
          <w:bCs/>
          <w:lang w:eastAsia="cs-CZ"/>
        </w:rPr>
        <w:t xml:space="preserve">: </w:t>
      </w:r>
      <w:r w:rsidR="005E0697" w:rsidRPr="00FD236F">
        <w:rPr>
          <w:rFonts w:ascii="Arial" w:eastAsia="Times New Roman" w:hAnsi="Arial" w:cs="Arial"/>
          <w:b/>
          <w:bCs/>
          <w:lang w:eastAsia="cs-CZ"/>
        </w:rPr>
        <w:t>Získ</w:t>
      </w:r>
      <w:r w:rsidRPr="00FD236F">
        <w:rPr>
          <w:rFonts w:ascii="Arial" w:eastAsia="Times New Roman" w:hAnsi="Arial" w:cs="Arial"/>
          <w:b/>
          <w:bCs/>
          <w:lang w:eastAsia="cs-CZ"/>
        </w:rPr>
        <w:t>ávejte rychlou zpětnou vazbu od </w:t>
      </w:r>
      <w:r w:rsidR="005E0697" w:rsidRPr="00FD236F">
        <w:rPr>
          <w:rFonts w:ascii="Arial" w:eastAsia="Times New Roman" w:hAnsi="Arial" w:cs="Arial"/>
          <w:b/>
          <w:bCs/>
          <w:lang w:eastAsia="cs-CZ"/>
        </w:rPr>
        <w:t>žáků</w:t>
      </w:r>
      <w:r w:rsidR="005E0697" w:rsidRPr="00FD236F">
        <w:rPr>
          <w:rFonts w:ascii="Arial" w:eastAsia="Times New Roman" w:hAnsi="Arial" w:cs="Arial"/>
          <w:lang w:eastAsia="cs-CZ"/>
        </w:rPr>
        <w:t xml:space="preserve"> </w:t>
      </w:r>
    </w:p>
    <w:p w:rsidR="0051725D" w:rsidRPr="00FD236F" w:rsidRDefault="005E0697" w:rsidP="004E42D4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D236F">
        <w:rPr>
          <w:rFonts w:ascii="Arial" w:eastAsia="Times New Roman" w:hAnsi="Arial" w:cs="Arial"/>
          <w:sz w:val="20"/>
          <w:szCs w:val="20"/>
          <w:lang w:eastAsia="cs-CZ"/>
        </w:rPr>
        <w:t xml:space="preserve">Seminář si klade za cíl představit a vyzkoušet možnosti získávání </w:t>
      </w:r>
      <w:r w:rsidR="00513FE7">
        <w:rPr>
          <w:rFonts w:ascii="Arial" w:eastAsia="Times New Roman" w:hAnsi="Arial" w:cs="Arial"/>
          <w:sz w:val="20"/>
          <w:szCs w:val="20"/>
          <w:lang w:eastAsia="cs-CZ"/>
        </w:rPr>
        <w:t>okamžité zpětné vazby od žáků v </w:t>
      </w:r>
      <w:r w:rsidRPr="00FD236F">
        <w:rPr>
          <w:rFonts w:ascii="Arial" w:eastAsia="Times New Roman" w:hAnsi="Arial" w:cs="Arial"/>
          <w:sz w:val="20"/>
          <w:szCs w:val="20"/>
          <w:lang w:eastAsia="cs-CZ"/>
        </w:rPr>
        <w:t>průběhu vyučování prostřednictvím mobilních dotykových zaříz</w:t>
      </w:r>
      <w:r w:rsidR="00513FE7">
        <w:rPr>
          <w:rFonts w:ascii="Arial" w:eastAsia="Times New Roman" w:hAnsi="Arial" w:cs="Arial"/>
          <w:sz w:val="20"/>
          <w:szCs w:val="20"/>
          <w:lang w:eastAsia="cs-CZ"/>
        </w:rPr>
        <w:t>ení. Rychlá zpětná vazba může v </w:t>
      </w:r>
      <w:r w:rsidRPr="00FD236F">
        <w:rPr>
          <w:rFonts w:ascii="Arial" w:eastAsia="Times New Roman" w:hAnsi="Arial" w:cs="Arial"/>
          <w:sz w:val="20"/>
          <w:szCs w:val="20"/>
          <w:lang w:eastAsia="cs-CZ"/>
        </w:rPr>
        <w:t xml:space="preserve">průběhu výuky rozkrýt mnohá nedorozumění, odhalit čemu žáci nerozumí i motivovat žáky k aktivnímu zapojení do výuky a vyšší pozornosti při probírané problematice. Pro učitele pak může být důležitým indikátorem, jestli žák má nutné znalosti k pochopení problematiky, či pochopil výklad. Zároveň je zajímavým motivačním a aktivizujícím prvkem samotné výukové lekce. Smyslem tohoto setkání je ukázat možnosti a prostředky, kterými učitel může </w:t>
      </w:r>
      <w:r w:rsidRPr="00FD236F">
        <w:rPr>
          <w:rFonts w:ascii="Arial" w:hAnsi="Arial" w:cs="Arial"/>
          <w:sz w:val="20"/>
          <w:szCs w:val="20"/>
        </w:rPr>
        <w:t>v </w:t>
      </w:r>
      <w:r w:rsidRPr="00FD236F">
        <w:rPr>
          <w:rFonts w:ascii="Arial" w:hAnsi="Arial" w:cs="Arial"/>
          <w:sz w:val="20"/>
          <w:szCs w:val="20"/>
          <w:lang w:eastAsia="cs-CZ"/>
        </w:rPr>
        <w:t>rámci</w:t>
      </w:r>
      <w:r w:rsidRPr="00FD236F">
        <w:rPr>
          <w:rFonts w:ascii="Arial" w:eastAsia="Times New Roman" w:hAnsi="Arial" w:cs="Arial"/>
          <w:sz w:val="20"/>
          <w:szCs w:val="20"/>
          <w:lang w:eastAsia="cs-CZ"/>
        </w:rPr>
        <w:t xml:space="preserve"> své výuky disponovat pro získávání zpětné vazby, a vyzkoušet si, jak taková rychlá odezva žáků může směřovat výuku. </w:t>
      </w:r>
    </w:p>
    <w:p w:rsidR="005E7F69" w:rsidRPr="00513FE7" w:rsidRDefault="005E7F69" w:rsidP="004E42D4">
      <w:pPr>
        <w:spacing w:before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323A3" w:rsidRPr="00FD236F" w:rsidRDefault="003323A3" w:rsidP="004E42D4">
      <w:pPr>
        <w:spacing w:before="120" w:line="240" w:lineRule="auto"/>
        <w:jc w:val="both"/>
        <w:rPr>
          <w:rFonts w:ascii="Arial" w:hAnsi="Arial" w:cs="Arial"/>
        </w:rPr>
      </w:pPr>
      <w:r w:rsidRPr="00FD236F">
        <w:rPr>
          <w:rFonts w:ascii="Arial" w:hAnsi="Arial" w:cs="Arial"/>
          <w:b/>
          <w:bCs/>
        </w:rPr>
        <w:t xml:space="preserve">Seminář č. 10: PhDr. Hana </w:t>
      </w:r>
      <w:proofErr w:type="spellStart"/>
      <w:r w:rsidRPr="00FD236F">
        <w:rPr>
          <w:rFonts w:ascii="Arial" w:hAnsi="Arial" w:cs="Arial"/>
          <w:b/>
          <w:bCs/>
        </w:rPr>
        <w:t>Sotáková</w:t>
      </w:r>
      <w:proofErr w:type="spellEnd"/>
      <w:r w:rsidR="00670836">
        <w:rPr>
          <w:rFonts w:ascii="Arial" w:hAnsi="Arial" w:cs="Arial"/>
          <w:b/>
          <w:bCs/>
        </w:rPr>
        <w:t xml:space="preserve"> (UK)</w:t>
      </w:r>
      <w:r w:rsidRPr="00FD236F">
        <w:rPr>
          <w:rFonts w:ascii="Arial" w:hAnsi="Arial" w:cs="Arial"/>
          <w:b/>
          <w:bCs/>
        </w:rPr>
        <w:t xml:space="preserve">: </w:t>
      </w:r>
      <w:r w:rsidR="006879EA" w:rsidRPr="00FD236F">
        <w:rPr>
          <w:rFonts w:ascii="Arial" w:hAnsi="Arial" w:cs="Arial"/>
          <w:b/>
        </w:rPr>
        <w:t>Problémové chování u dětí s poruchou autistického spektra</w:t>
      </w:r>
    </w:p>
    <w:p w:rsidR="006879EA" w:rsidRPr="00513FE7" w:rsidRDefault="006879EA" w:rsidP="004E42D4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513FE7">
        <w:rPr>
          <w:rFonts w:ascii="Arial" w:hAnsi="Arial" w:cs="Arial"/>
          <w:sz w:val="20"/>
          <w:szCs w:val="20"/>
        </w:rPr>
        <w:t>V rámci společného vzdělávání se stále více setkáváme v běžných školách se žáky s poruchou autistického spektra (PAS). V řadě případů jsou žáci s PAS schopni zvládat nároky RVP, objevují se však problémy v oblasti chování. Obsahem semináře bude stručná charakteristika specifik dětí s PAS, přičemž se dále zaměříme na specifické projevy v chování, jejich druhy a možnosti ovlivňování chování v prostředí školní třídy. Diskutována bude i role pedagoga, asistenta pedagoga, školního poradenského pracovníka a rodiny v celém procesu intervence problémového chování.</w:t>
      </w:r>
    </w:p>
    <w:p w:rsidR="005E7F69" w:rsidRPr="00513FE7" w:rsidRDefault="005E7F69" w:rsidP="001F6CFF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F6CFF" w:rsidRPr="00FD236F" w:rsidRDefault="001F6CFF" w:rsidP="001F6CFF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FD236F">
        <w:rPr>
          <w:rFonts w:ascii="Arial" w:hAnsi="Arial" w:cs="Arial"/>
          <w:b/>
        </w:rPr>
        <w:t xml:space="preserve">Seminář č. </w:t>
      </w:r>
      <w:r w:rsidR="005E7F69" w:rsidRPr="00FD236F">
        <w:rPr>
          <w:rFonts w:ascii="Arial" w:hAnsi="Arial" w:cs="Arial"/>
          <w:b/>
        </w:rPr>
        <w:t>11</w:t>
      </w:r>
      <w:r w:rsidRPr="00FD236F">
        <w:rPr>
          <w:rFonts w:ascii="Arial" w:hAnsi="Arial" w:cs="Arial"/>
          <w:b/>
        </w:rPr>
        <w:t xml:space="preserve">: PhDr. Veronika </w:t>
      </w:r>
      <w:proofErr w:type="spellStart"/>
      <w:r w:rsidRPr="00FD236F">
        <w:rPr>
          <w:rFonts w:ascii="Arial" w:hAnsi="Arial" w:cs="Arial"/>
          <w:b/>
        </w:rPr>
        <w:t>Laufková</w:t>
      </w:r>
      <w:proofErr w:type="spellEnd"/>
      <w:r w:rsidRPr="00FD236F">
        <w:rPr>
          <w:rFonts w:ascii="Arial" w:hAnsi="Arial" w:cs="Arial"/>
          <w:b/>
        </w:rPr>
        <w:t>, Ph.D., Mgr. Jaroslava Simonová, Ph.</w:t>
      </w:r>
      <w:r w:rsidRPr="00513FE7">
        <w:rPr>
          <w:rFonts w:ascii="Arial" w:hAnsi="Arial" w:cs="Arial"/>
          <w:b/>
        </w:rPr>
        <w:t>D.</w:t>
      </w:r>
      <w:r w:rsidR="00670836">
        <w:rPr>
          <w:rFonts w:ascii="Arial" w:hAnsi="Arial" w:cs="Arial"/>
          <w:b/>
        </w:rPr>
        <w:t xml:space="preserve"> (UK)</w:t>
      </w:r>
      <w:r w:rsidRPr="00513FE7">
        <w:rPr>
          <w:rFonts w:ascii="Arial" w:hAnsi="Arial" w:cs="Arial"/>
          <w:b/>
        </w:rPr>
        <w:t>:</w:t>
      </w:r>
      <w:r w:rsidRPr="00FD236F">
        <w:rPr>
          <w:rFonts w:ascii="Arial" w:hAnsi="Arial" w:cs="Arial"/>
        </w:rPr>
        <w:t xml:space="preserve"> </w:t>
      </w:r>
      <w:r w:rsidRPr="00FD236F">
        <w:rPr>
          <w:rFonts w:ascii="Arial" w:hAnsi="Arial" w:cs="Arial"/>
          <w:b/>
        </w:rPr>
        <w:t>Formativní hodnocení</w:t>
      </w:r>
    </w:p>
    <w:p w:rsidR="001F6CFF" w:rsidRPr="00513FE7" w:rsidRDefault="001F6CFF" w:rsidP="001F6CFF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13FE7">
        <w:rPr>
          <w:rFonts w:ascii="Arial" w:hAnsi="Arial" w:cs="Arial"/>
          <w:sz w:val="20"/>
          <w:szCs w:val="20"/>
        </w:rPr>
        <w:t>Účastníci workshopu budou formulovat zpětnou vazbu, pracovat s kritérii hodnocení (úspěchu) pro prezentaci žáků, analyzovat nástroje a techniky pro sebehodnocení a poskytování vrstevnického hodnocení. V závěru promyslí svůj akční plán na zavádění jedné metody, techniky či nástroje do své výuky.</w:t>
      </w:r>
    </w:p>
    <w:p w:rsidR="001F6CFF" w:rsidRPr="00513FE7" w:rsidRDefault="001F6CFF" w:rsidP="001F6CFF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1F6CFF" w:rsidRPr="00FD236F" w:rsidRDefault="00144034" w:rsidP="005E7F6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Seminář č. 12: </w:t>
      </w:r>
      <w:r w:rsidR="001F6CFF" w:rsidRPr="00FD236F">
        <w:rPr>
          <w:rFonts w:ascii="Arial" w:hAnsi="Arial" w:cs="Arial"/>
          <w:b/>
        </w:rPr>
        <w:t>Mgr. Kateřina Novotná, Mgr. Dominik Raška</w:t>
      </w:r>
      <w:r w:rsidR="00670836">
        <w:rPr>
          <w:rFonts w:ascii="Arial" w:hAnsi="Arial" w:cs="Arial"/>
          <w:b/>
        </w:rPr>
        <w:t xml:space="preserve"> (UK)</w:t>
      </w:r>
      <w:bookmarkStart w:id="0" w:name="_GoBack"/>
      <w:bookmarkEnd w:id="0"/>
      <w:r w:rsidR="005E7F69" w:rsidRPr="00FD236F">
        <w:rPr>
          <w:rFonts w:ascii="Arial" w:hAnsi="Arial" w:cs="Arial"/>
          <w:b/>
        </w:rPr>
        <w:t xml:space="preserve">: </w:t>
      </w:r>
      <w:r w:rsidR="001F6CFF" w:rsidRPr="00FD236F">
        <w:rPr>
          <w:rFonts w:ascii="Arial" w:hAnsi="Arial" w:cs="Arial"/>
          <w:b/>
        </w:rPr>
        <w:t>Poskytování zpětné vazby na písemný projev žáka</w:t>
      </w:r>
    </w:p>
    <w:p w:rsidR="001F6CFF" w:rsidRPr="00513FE7" w:rsidRDefault="001F6CFF" w:rsidP="00144034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513FE7">
        <w:rPr>
          <w:rFonts w:ascii="Arial" w:hAnsi="Arial" w:cs="Arial"/>
          <w:sz w:val="20"/>
          <w:szCs w:val="20"/>
        </w:rPr>
        <w:t>Workshop seznámí účastníky s poskytováním zpětné vazby na písemný projev žáka. Účastníci budou sdílet své zkušenosti s opravováním chyb a analyzovat výhody a nevýhody jednotlivých postupů a jejich dopad na žáky.</w:t>
      </w:r>
    </w:p>
    <w:p w:rsidR="001F6CFF" w:rsidRPr="00513FE7" w:rsidRDefault="001F6CFF" w:rsidP="004E42D4">
      <w:pPr>
        <w:spacing w:before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1F6CFF" w:rsidRPr="00513FE7" w:rsidSect="00BC5869">
      <w:headerReference w:type="default" r:id="rId7"/>
      <w:footerReference w:type="default" r:id="rId8"/>
      <w:pgSz w:w="11906" w:h="16838"/>
      <w:pgMar w:top="1264" w:right="1418" w:bottom="1264" w:left="1418" w:header="20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08" w:rsidRDefault="009A4A08" w:rsidP="0085070D">
      <w:pPr>
        <w:spacing w:after="0" w:line="240" w:lineRule="auto"/>
      </w:pPr>
      <w:r>
        <w:separator/>
      </w:r>
    </w:p>
  </w:endnote>
  <w:endnote w:type="continuationSeparator" w:id="0">
    <w:p w:rsidR="009A4A08" w:rsidRDefault="009A4A08" w:rsidP="0085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9" w:rsidRPr="00F07275" w:rsidRDefault="00BC5869" w:rsidP="00BC5869">
    <w:pPr>
      <w:spacing w:before="120" w:after="0" w:line="240" w:lineRule="auto"/>
      <w:jc w:val="both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>-----</w:t>
    </w:r>
    <w:r w:rsidRPr="00F07275">
      <w:rPr>
        <w:rFonts w:ascii="Arial" w:hAnsi="Arial" w:cs="Arial"/>
        <w:b/>
        <w:i/>
        <w:sz w:val="24"/>
        <w:szCs w:val="24"/>
      </w:rPr>
      <w:t>-----------------------</w:t>
    </w:r>
  </w:p>
  <w:p w:rsidR="00BC5869" w:rsidRPr="004B51D8" w:rsidRDefault="00BC5869" w:rsidP="00BC5869">
    <w:pPr>
      <w:pStyle w:val="Textpoznpodarou"/>
      <w:rPr>
        <w:rFonts w:ascii="Arial" w:hAnsi="Arial" w:cs="Arial"/>
        <w:b/>
        <w:i/>
        <w:sz w:val="18"/>
        <w:szCs w:val="18"/>
      </w:rPr>
    </w:pPr>
    <w:r w:rsidRPr="004B51D8">
      <w:rPr>
        <w:rStyle w:val="Znakapoznpodarou"/>
        <w:rFonts w:ascii="Arial" w:hAnsi="Arial" w:cs="Arial"/>
        <w:b/>
        <w:i/>
        <w:sz w:val="18"/>
        <w:szCs w:val="18"/>
      </w:rPr>
      <w:footnoteRef/>
    </w:r>
    <w:r w:rsidRPr="004B51D8">
      <w:rPr>
        <w:rFonts w:ascii="Arial" w:hAnsi="Arial" w:cs="Arial"/>
        <w:b/>
        <w:i/>
        <w:sz w:val="18"/>
        <w:szCs w:val="18"/>
      </w:rPr>
      <w:t xml:space="preserve"> Každý učitel si do</w:t>
    </w:r>
    <w:r w:rsidR="00D3519A">
      <w:rPr>
        <w:rFonts w:ascii="Arial" w:hAnsi="Arial" w:cs="Arial"/>
        <w:b/>
        <w:i/>
        <w:sz w:val="18"/>
        <w:szCs w:val="18"/>
      </w:rPr>
      <w:t xml:space="preserve"> 6. 5. 2018 vybírá 2 témata ze Z</w:t>
    </w:r>
    <w:r w:rsidRPr="004B51D8">
      <w:rPr>
        <w:rFonts w:ascii="Arial" w:hAnsi="Arial" w:cs="Arial"/>
        <w:b/>
        <w:i/>
        <w:sz w:val="18"/>
        <w:szCs w:val="18"/>
      </w:rPr>
      <w:t>am</w:t>
    </w:r>
    <w:r w:rsidR="00D3519A">
      <w:rPr>
        <w:rFonts w:ascii="Arial" w:hAnsi="Arial" w:cs="Arial"/>
        <w:b/>
        <w:i/>
        <w:sz w:val="18"/>
        <w:szCs w:val="18"/>
      </w:rPr>
      <w:t xml:space="preserve">ěřeno na učitele a 2 témata </w:t>
    </w:r>
    <w:proofErr w:type="gramStart"/>
    <w:r w:rsidR="00D3519A">
      <w:rPr>
        <w:rFonts w:ascii="Arial" w:hAnsi="Arial" w:cs="Arial"/>
        <w:b/>
        <w:i/>
        <w:sz w:val="18"/>
        <w:szCs w:val="18"/>
      </w:rPr>
      <w:t>ze Z</w:t>
    </w:r>
    <w:r w:rsidRPr="004B51D8">
      <w:rPr>
        <w:rFonts w:ascii="Arial" w:hAnsi="Arial" w:cs="Arial"/>
        <w:b/>
        <w:i/>
        <w:sz w:val="18"/>
        <w:szCs w:val="18"/>
      </w:rPr>
      <w:t>aměřeno</w:t>
    </w:r>
    <w:proofErr w:type="gramEnd"/>
    <w:r w:rsidRPr="004B51D8">
      <w:rPr>
        <w:rFonts w:ascii="Arial" w:hAnsi="Arial" w:cs="Arial"/>
        <w:b/>
        <w:i/>
        <w:sz w:val="18"/>
        <w:szCs w:val="18"/>
      </w:rPr>
      <w:t xml:space="preserve"> na žáka podle svých preferencí, zadává je do registračního formuláře na konferenci; do 13. 5 2018 obdrží informac</w:t>
    </w:r>
    <w:r w:rsidR="00751BB4" w:rsidRPr="004B51D8">
      <w:rPr>
        <w:rFonts w:ascii="Arial" w:hAnsi="Arial" w:cs="Arial"/>
        <w:b/>
        <w:i/>
        <w:sz w:val="18"/>
        <w:szCs w:val="18"/>
      </w:rPr>
      <w:t>i, do kterých témat byl zařazen.</w:t>
    </w:r>
  </w:p>
  <w:p w:rsidR="00751BB4" w:rsidRDefault="00751BB4" w:rsidP="00BC5869">
    <w:pPr>
      <w:pStyle w:val="Textpoznpodarou"/>
      <w:rPr>
        <w:rFonts w:ascii="Arial" w:hAnsi="Arial" w:cs="Arial"/>
        <w:b/>
        <w:i/>
      </w:rPr>
    </w:pPr>
  </w:p>
  <w:p w:rsidR="00BC5869" w:rsidRPr="00BC5869" w:rsidRDefault="00BC5869" w:rsidP="00BC5869">
    <w:pPr>
      <w:pStyle w:val="Textpoznpodarou"/>
      <w:rPr>
        <w:rFonts w:ascii="Arial" w:hAnsi="Arial" w:cs="Arial"/>
        <w:b/>
        <w:i/>
      </w:rPr>
    </w:pPr>
  </w:p>
  <w:p w:rsidR="0085070D" w:rsidRDefault="00AF0D74">
    <w:pPr>
      <w:pStyle w:val="Zpat"/>
    </w:pPr>
    <w:r>
      <w:rPr>
        <w:noProof/>
        <w:lang w:eastAsia="cs-CZ"/>
      </w:rPr>
      <w:drawing>
        <wp:inline distT="0" distB="0" distL="0" distR="0">
          <wp:extent cx="5762625" cy="1281430"/>
          <wp:effectExtent l="0" t="0" r="9525" b="0"/>
          <wp:docPr id="36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08" w:rsidRDefault="009A4A08" w:rsidP="0085070D">
      <w:pPr>
        <w:spacing w:after="0" w:line="240" w:lineRule="auto"/>
      </w:pPr>
      <w:r>
        <w:separator/>
      </w:r>
    </w:p>
  </w:footnote>
  <w:footnote w:type="continuationSeparator" w:id="0">
    <w:p w:rsidR="009A4A08" w:rsidRDefault="009A4A08" w:rsidP="0085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0D" w:rsidRDefault="005E06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-1117600</wp:posOffset>
          </wp:positionV>
          <wp:extent cx="1071880" cy="1051560"/>
          <wp:effectExtent l="0" t="0" r="0" b="0"/>
          <wp:wrapTight wrapText="bothSides">
            <wp:wrapPolygon edited="0">
              <wp:start x="0" y="0"/>
              <wp:lineTo x="0" y="21130"/>
              <wp:lineTo x="21114" y="21130"/>
              <wp:lineTo x="21114" y="0"/>
              <wp:lineTo x="0" y="0"/>
            </wp:wrapPolygon>
          </wp:wrapTight>
          <wp:docPr id="34" name="obrázek 2" descr="ČB_Spolecenstvi_praxe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ČB_Spolecenstvi_praxe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-1080135</wp:posOffset>
          </wp:positionV>
          <wp:extent cx="2732405" cy="940435"/>
          <wp:effectExtent l="0" t="0" r="0" b="0"/>
          <wp:wrapTight wrapText="bothSides">
            <wp:wrapPolygon edited="0">
              <wp:start x="2259" y="0"/>
              <wp:lineTo x="1355" y="1313"/>
              <wp:lineTo x="0" y="5251"/>
              <wp:lineTo x="0" y="15752"/>
              <wp:lineTo x="1657" y="21002"/>
              <wp:lineTo x="2259" y="21002"/>
              <wp:lineTo x="4970" y="21002"/>
              <wp:lineTo x="20631" y="16627"/>
              <wp:lineTo x="20631" y="14001"/>
              <wp:lineTo x="21384" y="13126"/>
              <wp:lineTo x="21384" y="2625"/>
              <wp:lineTo x="4970" y="0"/>
              <wp:lineTo x="2259" y="0"/>
            </wp:wrapPolygon>
          </wp:wrapTight>
          <wp:docPr id="35" name="obrázek 1" descr="Logo _Pedf_black_text_uk_ved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_Pedf_black_text_uk_ved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940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CD"/>
    <w:rsid w:val="00006041"/>
    <w:rsid w:val="000065BB"/>
    <w:rsid w:val="00013222"/>
    <w:rsid w:val="000E10A4"/>
    <w:rsid w:val="00144034"/>
    <w:rsid w:val="0015417D"/>
    <w:rsid w:val="0018543B"/>
    <w:rsid w:val="00193A1F"/>
    <w:rsid w:val="001A5760"/>
    <w:rsid w:val="001A6399"/>
    <w:rsid w:val="001F6CFF"/>
    <w:rsid w:val="00235B77"/>
    <w:rsid w:val="0025778A"/>
    <w:rsid w:val="002A396A"/>
    <w:rsid w:val="002E7D3F"/>
    <w:rsid w:val="003323A3"/>
    <w:rsid w:val="003470FF"/>
    <w:rsid w:val="00353D6D"/>
    <w:rsid w:val="00387A29"/>
    <w:rsid w:val="003B09D9"/>
    <w:rsid w:val="00421E3D"/>
    <w:rsid w:val="004A50E2"/>
    <w:rsid w:val="004B51D8"/>
    <w:rsid w:val="004C60E3"/>
    <w:rsid w:val="004E294F"/>
    <w:rsid w:val="004E42D4"/>
    <w:rsid w:val="005107A0"/>
    <w:rsid w:val="00513FE7"/>
    <w:rsid w:val="0051725D"/>
    <w:rsid w:val="005176D7"/>
    <w:rsid w:val="0059515D"/>
    <w:rsid w:val="005C4DC5"/>
    <w:rsid w:val="005E0697"/>
    <w:rsid w:val="005E7F69"/>
    <w:rsid w:val="00606BAE"/>
    <w:rsid w:val="00616E33"/>
    <w:rsid w:val="00660051"/>
    <w:rsid w:val="00670836"/>
    <w:rsid w:val="006879EA"/>
    <w:rsid w:val="006C640C"/>
    <w:rsid w:val="006D6FFB"/>
    <w:rsid w:val="00751BB4"/>
    <w:rsid w:val="00754A96"/>
    <w:rsid w:val="007A404C"/>
    <w:rsid w:val="0085070D"/>
    <w:rsid w:val="0086612E"/>
    <w:rsid w:val="008E1A89"/>
    <w:rsid w:val="009A4A08"/>
    <w:rsid w:val="009B6465"/>
    <w:rsid w:val="00A640BD"/>
    <w:rsid w:val="00AB5FD4"/>
    <w:rsid w:val="00AF0D74"/>
    <w:rsid w:val="00B403E6"/>
    <w:rsid w:val="00B53290"/>
    <w:rsid w:val="00B632AC"/>
    <w:rsid w:val="00BC5869"/>
    <w:rsid w:val="00BF21DE"/>
    <w:rsid w:val="00C3095F"/>
    <w:rsid w:val="00C81114"/>
    <w:rsid w:val="00CE59CE"/>
    <w:rsid w:val="00D035DB"/>
    <w:rsid w:val="00D20815"/>
    <w:rsid w:val="00D3519A"/>
    <w:rsid w:val="00D51EEC"/>
    <w:rsid w:val="00D92DEE"/>
    <w:rsid w:val="00DD3663"/>
    <w:rsid w:val="00DE42AA"/>
    <w:rsid w:val="00DE79CD"/>
    <w:rsid w:val="00E16A31"/>
    <w:rsid w:val="00E42E26"/>
    <w:rsid w:val="00E70342"/>
    <w:rsid w:val="00F07275"/>
    <w:rsid w:val="00F22E00"/>
    <w:rsid w:val="00F33512"/>
    <w:rsid w:val="00FA15E6"/>
    <w:rsid w:val="00FD236F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2F3A65D-A458-4893-825A-FE299631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70D"/>
  </w:style>
  <w:style w:type="paragraph" w:styleId="Zpat">
    <w:name w:val="footer"/>
    <w:basedOn w:val="Normln"/>
    <w:link w:val="ZpatChar"/>
    <w:uiPriority w:val="99"/>
    <w:unhideWhenUsed/>
    <w:rsid w:val="008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70D"/>
  </w:style>
  <w:style w:type="paragraph" w:styleId="Normlnweb">
    <w:name w:val="Normal (Web)"/>
    <w:basedOn w:val="Normln"/>
    <w:uiPriority w:val="99"/>
    <w:unhideWhenUsed/>
    <w:rsid w:val="006C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54A9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1541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5417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417D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606BAE"/>
    <w:rPr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3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2CB5B-DBD7-41AC-9F13-1821A727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1001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Studijni oddeleni PedF UK</cp:lastModifiedBy>
  <cp:revision>7</cp:revision>
  <cp:lastPrinted>2018-04-13T07:50:00Z</cp:lastPrinted>
  <dcterms:created xsi:type="dcterms:W3CDTF">2018-04-13T07:30:00Z</dcterms:created>
  <dcterms:modified xsi:type="dcterms:W3CDTF">2018-04-13T13:00:00Z</dcterms:modified>
</cp:coreProperties>
</file>