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6D" w:rsidRDefault="00747871">
      <w:pPr>
        <w:rPr>
          <w:noProof/>
          <w:lang w:eastAsia="cs-CZ"/>
        </w:rPr>
      </w:pPr>
    </w:p>
    <w:p w:rsidR="0044654A" w:rsidRDefault="0044654A" w:rsidP="002224F2">
      <w:pPr>
        <w:spacing w:line="360" w:lineRule="auto"/>
        <w:jc w:val="center"/>
        <w:rPr>
          <w:rFonts w:cs="Arial"/>
          <w:b/>
          <w:bCs/>
          <w:color w:val="000000"/>
        </w:rPr>
      </w:pPr>
    </w:p>
    <w:p w:rsidR="0044654A" w:rsidRPr="00DF5C83" w:rsidRDefault="0044654A" w:rsidP="0044654A">
      <w:pPr>
        <w:spacing w:line="360" w:lineRule="auto"/>
        <w:jc w:val="center"/>
        <w:rPr>
          <w:rFonts w:cs="Arial"/>
          <w:b/>
          <w:bCs/>
          <w:color w:val="000000"/>
        </w:rPr>
      </w:pPr>
      <w:r w:rsidRPr="008301F0">
        <w:rPr>
          <w:rFonts w:cs="Arial"/>
          <w:b/>
          <w:bCs/>
          <w:color w:val="000000"/>
        </w:rPr>
        <w:t xml:space="preserve">OP VVV projekt „Zvýšení kvality vzdělávání žáků, rozvoje klíčových kompetencí, oblastí vzdělávání a gramotností“ </w:t>
      </w:r>
      <w:proofErr w:type="spellStart"/>
      <w:r w:rsidRPr="008301F0">
        <w:rPr>
          <w:rFonts w:cs="Arial"/>
          <w:b/>
          <w:bCs/>
          <w:color w:val="000000"/>
        </w:rPr>
        <w:t>reg</w:t>
      </w:r>
      <w:proofErr w:type="spellEnd"/>
      <w:r w:rsidRPr="008301F0">
        <w:rPr>
          <w:rFonts w:cs="Arial"/>
          <w:b/>
          <w:bCs/>
          <w:color w:val="000000"/>
        </w:rPr>
        <w:t xml:space="preserve">. </w:t>
      </w:r>
      <w:proofErr w:type="gramStart"/>
      <w:r w:rsidRPr="008301F0">
        <w:rPr>
          <w:rFonts w:cs="Arial"/>
          <w:b/>
          <w:bCs/>
          <w:color w:val="000000"/>
        </w:rPr>
        <w:t>č.</w:t>
      </w:r>
      <w:proofErr w:type="gramEnd"/>
      <w:r w:rsidRPr="008301F0">
        <w:rPr>
          <w:rFonts w:cs="Arial"/>
          <w:b/>
          <w:bCs/>
          <w:color w:val="000000"/>
        </w:rPr>
        <w:t xml:space="preserve"> CZ.02.3.68/0.0/0.0/16_011/0000664</w:t>
      </w:r>
    </w:p>
    <w:p w:rsidR="008E4C07" w:rsidRDefault="0044654A" w:rsidP="008E4C07">
      <w:pPr>
        <w:jc w:val="center"/>
        <w:rPr>
          <w:b/>
          <w:sz w:val="28"/>
          <w:szCs w:val="28"/>
        </w:rPr>
      </w:pPr>
      <w:r w:rsidRPr="008301F0">
        <w:rPr>
          <w:b/>
          <w:sz w:val="28"/>
          <w:szCs w:val="28"/>
        </w:rPr>
        <w:t xml:space="preserve">HARMONOGRAM SETKÁNÍ </w:t>
      </w:r>
    </w:p>
    <w:p w:rsidR="008E4C07" w:rsidRDefault="008E4C07" w:rsidP="008E4C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KA4 – </w:t>
      </w:r>
      <w:proofErr w:type="spellStart"/>
      <w:r>
        <w:rPr>
          <w:b/>
          <w:sz w:val="28"/>
          <w:szCs w:val="28"/>
        </w:rPr>
        <w:t>Mentoring</w:t>
      </w:r>
      <w:proofErr w:type="spellEnd"/>
      <w:r>
        <w:rPr>
          <w:b/>
          <w:sz w:val="28"/>
          <w:szCs w:val="28"/>
        </w:rPr>
        <w:t xml:space="preserve"> ve Společenství praxe</w:t>
      </w:r>
    </w:p>
    <w:p w:rsidR="0044654A" w:rsidRDefault="008E4C07" w:rsidP="004465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12. – 7. 12. 2018 </w:t>
      </w:r>
    </w:p>
    <w:p w:rsidR="0044654A" w:rsidRDefault="0044654A" w:rsidP="0044654A">
      <w:pPr>
        <w:jc w:val="center"/>
        <w:rPr>
          <w:b/>
        </w:rPr>
      </w:pPr>
      <w:r w:rsidRPr="00B11CCA">
        <w:rPr>
          <w:b/>
        </w:rPr>
        <w:t>TU v Liberci, Fakulta přírodovědně-humanitní a pedagogická</w:t>
      </w:r>
      <w:r w:rsidRPr="00B11CCA">
        <w:rPr>
          <w:b/>
        </w:rPr>
        <w:br/>
        <w:t>Univerzitní náměstí 1410/1, Liberec  461 17</w:t>
      </w:r>
      <w:r>
        <w:rPr>
          <w:b/>
        </w:rPr>
        <w:t>, budova G, 4. patro, zasedací místnost DFP</w:t>
      </w:r>
    </w:p>
    <w:p w:rsidR="0044654A" w:rsidRPr="0044654A" w:rsidRDefault="0044654A" w:rsidP="0044654A">
      <w:pPr>
        <w:spacing w:after="120" w:line="240" w:lineRule="auto"/>
        <w:jc w:val="center"/>
        <w:rPr>
          <w:b/>
          <w:sz w:val="16"/>
          <w:szCs w:val="16"/>
        </w:rPr>
      </w:pPr>
    </w:p>
    <w:p w:rsidR="0044654A" w:rsidRPr="0044654A" w:rsidRDefault="0044654A" w:rsidP="0044654A">
      <w:pPr>
        <w:spacing w:after="120" w:line="240" w:lineRule="auto"/>
        <w:jc w:val="center"/>
        <w:rPr>
          <w:b/>
          <w:sz w:val="16"/>
          <w:szCs w:val="16"/>
        </w:rPr>
      </w:pPr>
    </w:p>
    <w:p w:rsidR="0044654A" w:rsidRPr="00C72787" w:rsidRDefault="0044654A" w:rsidP="0044654A">
      <w:pPr>
        <w:rPr>
          <w:b/>
        </w:rPr>
      </w:pPr>
      <w:r w:rsidRPr="00C72787">
        <w:rPr>
          <w:b/>
        </w:rPr>
        <w:t>PROGRAM:</w:t>
      </w:r>
    </w:p>
    <w:p w:rsidR="0044654A" w:rsidRDefault="008E4C07" w:rsidP="0044654A">
      <w:pPr>
        <w:rPr>
          <w:b/>
          <w:u w:val="single"/>
        </w:rPr>
      </w:pPr>
      <w:r>
        <w:rPr>
          <w:b/>
          <w:u w:val="single"/>
        </w:rPr>
        <w:t xml:space="preserve">6. </w:t>
      </w:r>
      <w:proofErr w:type="gramStart"/>
      <w:r>
        <w:rPr>
          <w:b/>
          <w:u w:val="single"/>
        </w:rPr>
        <w:t>12.  (čtvrtek</w:t>
      </w:r>
      <w:proofErr w:type="gramEnd"/>
      <w:r>
        <w:rPr>
          <w:b/>
          <w:u w:val="single"/>
        </w:rPr>
        <w:t>)</w:t>
      </w:r>
    </w:p>
    <w:p w:rsidR="008E4C07" w:rsidRPr="008E4C07" w:rsidRDefault="008E4C07" w:rsidP="008E4C07">
      <w:pPr>
        <w:spacing w:after="120" w:line="240" w:lineRule="auto"/>
      </w:pPr>
      <w:r w:rsidRPr="008E4C07">
        <w:t>12.</w:t>
      </w:r>
      <w:r w:rsidR="00124A1C">
        <w:t>15</w:t>
      </w:r>
      <w:r w:rsidRPr="008E4C07">
        <w:t xml:space="preserve"> </w:t>
      </w:r>
      <w:r w:rsidR="00124A1C">
        <w:t>– 12.30</w:t>
      </w:r>
      <w:r w:rsidRPr="008E4C07">
        <w:t xml:space="preserve"> </w:t>
      </w:r>
      <w:r>
        <w:t xml:space="preserve">- </w:t>
      </w:r>
      <w:r w:rsidR="00ED2DCF">
        <w:t xml:space="preserve"> </w:t>
      </w:r>
      <w:r>
        <w:t>registrace</w:t>
      </w:r>
    </w:p>
    <w:p w:rsidR="008E4C07" w:rsidRDefault="00124A1C" w:rsidP="008E4C07">
      <w:pPr>
        <w:spacing w:after="120" w:line="240" w:lineRule="auto"/>
      </w:pPr>
      <w:r>
        <w:t>12.30</w:t>
      </w:r>
      <w:r w:rsidR="008E4C07" w:rsidRPr="008E4C07">
        <w:t xml:space="preserve"> – </w:t>
      </w:r>
      <w:r>
        <w:t>15.</w:t>
      </w:r>
      <w:r w:rsidR="004E5EB5">
        <w:t>3</w:t>
      </w:r>
      <w:r>
        <w:t>0</w:t>
      </w:r>
      <w:r w:rsidR="008E4C07" w:rsidRPr="008E4C07">
        <w:t xml:space="preserve"> </w:t>
      </w:r>
      <w:r w:rsidR="008E4C07">
        <w:t xml:space="preserve"> - Akční výzkum: možnosti a meze (odborný seminář)</w:t>
      </w:r>
    </w:p>
    <w:p w:rsidR="008E4C07" w:rsidRPr="008E4C07" w:rsidRDefault="008E4C07" w:rsidP="008E4C07">
      <w:pPr>
        <w:spacing w:after="120" w:line="240" w:lineRule="auto"/>
        <w:ind w:left="708" w:firstLine="708"/>
        <w:rPr>
          <w:i/>
        </w:rPr>
      </w:pPr>
      <w:r w:rsidRPr="008E4C07">
        <w:rPr>
          <w:i/>
        </w:rPr>
        <w:t>(dr. Jitka Jursová, Mgr. Helena Picková)</w:t>
      </w:r>
    </w:p>
    <w:p w:rsidR="008E4C07" w:rsidRPr="008E4C07" w:rsidRDefault="00124A1C" w:rsidP="008E4C07">
      <w:pPr>
        <w:spacing w:after="120" w:line="240" w:lineRule="auto"/>
      </w:pPr>
      <w:r>
        <w:t>15.</w:t>
      </w:r>
      <w:r w:rsidR="004E5EB5">
        <w:t>3</w:t>
      </w:r>
      <w:r>
        <w:t>0 – 1</w:t>
      </w:r>
      <w:r w:rsidR="004E5EB5">
        <w:t>6</w:t>
      </w:r>
      <w:r>
        <w:t>.</w:t>
      </w:r>
      <w:r w:rsidR="004E5EB5">
        <w:t>0</w:t>
      </w:r>
      <w:r>
        <w:t>0</w:t>
      </w:r>
      <w:r w:rsidR="008E4C07">
        <w:t xml:space="preserve"> -  </w:t>
      </w:r>
      <w:r w:rsidR="00140C7B">
        <w:t>přestávka</w:t>
      </w:r>
    </w:p>
    <w:p w:rsidR="008E4C07" w:rsidRDefault="00124A1C" w:rsidP="008E4C07">
      <w:pPr>
        <w:spacing w:after="120" w:line="240" w:lineRule="auto"/>
      </w:pPr>
      <w:r>
        <w:t>1</w:t>
      </w:r>
      <w:r w:rsidR="004E5EB5">
        <w:t>6</w:t>
      </w:r>
      <w:r>
        <w:t>.</w:t>
      </w:r>
      <w:r w:rsidR="004E5EB5">
        <w:t>0</w:t>
      </w:r>
      <w:r>
        <w:t>0</w:t>
      </w:r>
      <w:r w:rsidR="008E4C07" w:rsidRPr="008E4C07">
        <w:t xml:space="preserve"> – 19.00 </w:t>
      </w:r>
      <w:r w:rsidR="008E4C07">
        <w:t xml:space="preserve">- </w:t>
      </w:r>
      <w:r w:rsidR="008E4C07" w:rsidRPr="008E4C07">
        <w:t xml:space="preserve"> Analýza pedagogických situací</w:t>
      </w:r>
      <w:r w:rsidR="00ED2DCF">
        <w:t>,</w:t>
      </w:r>
      <w:r w:rsidR="008E4C07" w:rsidRPr="008E4C07">
        <w:t xml:space="preserve"> jako inspirace akčního výzkumu </w:t>
      </w:r>
      <w:r w:rsidR="008D6CA8">
        <w:t>(odborný seminář)</w:t>
      </w:r>
    </w:p>
    <w:p w:rsidR="0044654A" w:rsidRDefault="008E4C07" w:rsidP="008E4C07">
      <w:pPr>
        <w:spacing w:after="120" w:line="240" w:lineRule="auto"/>
        <w:ind w:left="708" w:firstLine="708"/>
        <w:rPr>
          <w:i/>
        </w:rPr>
      </w:pPr>
      <w:r w:rsidRPr="008E4C07">
        <w:rPr>
          <w:i/>
        </w:rPr>
        <w:t xml:space="preserve">(doc. Petr Urbánek)   </w:t>
      </w:r>
    </w:p>
    <w:p w:rsidR="008E4C07" w:rsidRPr="008E4C07" w:rsidRDefault="008E4C07" w:rsidP="008E4C07">
      <w:pPr>
        <w:spacing w:after="120" w:line="240" w:lineRule="auto"/>
        <w:ind w:left="708" w:firstLine="708"/>
        <w:rPr>
          <w:i/>
        </w:rPr>
      </w:pPr>
    </w:p>
    <w:p w:rsidR="0044654A" w:rsidRDefault="008E4C07" w:rsidP="0044654A">
      <w:pPr>
        <w:rPr>
          <w:b/>
          <w:u w:val="single"/>
        </w:rPr>
      </w:pPr>
      <w:r>
        <w:rPr>
          <w:b/>
          <w:u w:val="single"/>
        </w:rPr>
        <w:t>7. 12. (pátek)</w:t>
      </w:r>
    </w:p>
    <w:p w:rsidR="00124A1C" w:rsidRDefault="008E4C07" w:rsidP="00140C7B">
      <w:pPr>
        <w:spacing w:after="0" w:line="288" w:lineRule="auto"/>
      </w:pPr>
      <w:r w:rsidRPr="008E4C07">
        <w:t>1</w:t>
      </w:r>
      <w:r w:rsidR="004E5EB5">
        <w:t>2.3</w:t>
      </w:r>
      <w:r w:rsidRPr="008E4C07">
        <w:t>0 – 1</w:t>
      </w:r>
      <w:r w:rsidR="00124A1C">
        <w:t>5</w:t>
      </w:r>
      <w:r w:rsidRPr="008E4C07">
        <w:t>.</w:t>
      </w:r>
      <w:r w:rsidR="00140C7B">
        <w:t>0</w:t>
      </w:r>
      <w:r w:rsidRPr="008E4C07">
        <w:t xml:space="preserve">0 </w:t>
      </w:r>
      <w:r>
        <w:t xml:space="preserve">- </w:t>
      </w:r>
      <w:r w:rsidRPr="008E4C07">
        <w:t xml:space="preserve"> </w:t>
      </w:r>
      <w:proofErr w:type="spellStart"/>
      <w:r w:rsidR="00124A1C">
        <w:t>Mentoring</w:t>
      </w:r>
      <w:proofErr w:type="spellEnd"/>
      <w:r w:rsidR="00124A1C">
        <w:t xml:space="preserve"> - m</w:t>
      </w:r>
      <w:r w:rsidR="00124A1C" w:rsidRPr="008E4C07">
        <w:t xml:space="preserve">ožnosti a rizika, </w:t>
      </w:r>
      <w:proofErr w:type="gramStart"/>
      <w:r w:rsidR="00124A1C" w:rsidRPr="008E4C07">
        <w:t xml:space="preserve">workshop </w:t>
      </w:r>
      <w:r w:rsidR="00124A1C">
        <w:t xml:space="preserve"> (</w:t>
      </w:r>
      <w:r w:rsidR="00124A1C" w:rsidRPr="008E4C07">
        <w:t>spolu</w:t>
      </w:r>
      <w:r w:rsidR="00124A1C">
        <w:t>práce</w:t>
      </w:r>
      <w:proofErr w:type="gramEnd"/>
      <w:r w:rsidR="00124A1C">
        <w:t xml:space="preserve"> akčních výzkumných skupin)</w:t>
      </w:r>
    </w:p>
    <w:p w:rsidR="00124A1C" w:rsidRDefault="00124A1C" w:rsidP="00140C7B">
      <w:pPr>
        <w:spacing w:after="0" w:line="288" w:lineRule="auto"/>
        <w:ind w:left="708" w:firstLine="708"/>
        <w:rPr>
          <w:i/>
        </w:rPr>
      </w:pPr>
      <w:r w:rsidRPr="0089506A">
        <w:rPr>
          <w:i/>
        </w:rPr>
        <w:t xml:space="preserve">(dr. Andrea </w:t>
      </w:r>
      <w:proofErr w:type="spellStart"/>
      <w:r w:rsidRPr="0089506A">
        <w:rPr>
          <w:i/>
        </w:rPr>
        <w:t>Rozkovcová</w:t>
      </w:r>
      <w:proofErr w:type="spellEnd"/>
      <w:r w:rsidRPr="0089506A">
        <w:rPr>
          <w:i/>
        </w:rPr>
        <w:t>)</w:t>
      </w:r>
    </w:p>
    <w:p w:rsidR="00140C7B" w:rsidRPr="00140C7B" w:rsidRDefault="00140C7B" w:rsidP="00140C7B">
      <w:pPr>
        <w:spacing w:after="0" w:line="288" w:lineRule="auto"/>
        <w:ind w:left="708" w:firstLine="708"/>
        <w:rPr>
          <w:i/>
          <w:sz w:val="16"/>
          <w:szCs w:val="16"/>
        </w:rPr>
      </w:pPr>
    </w:p>
    <w:p w:rsidR="00124A1C" w:rsidRPr="008E4C07" w:rsidRDefault="00124A1C" w:rsidP="00124A1C">
      <w:pPr>
        <w:spacing w:after="120" w:line="288" w:lineRule="auto"/>
      </w:pPr>
      <w:r w:rsidRPr="008E4C07">
        <w:t>1</w:t>
      </w:r>
      <w:r>
        <w:t>5</w:t>
      </w:r>
      <w:r w:rsidRPr="008E4C07">
        <w:t>.</w:t>
      </w:r>
      <w:r w:rsidR="00140C7B">
        <w:t>0</w:t>
      </w:r>
      <w:r>
        <w:t>0</w:t>
      </w:r>
      <w:r w:rsidRPr="008E4C07">
        <w:t xml:space="preserve"> – </w:t>
      </w:r>
      <w:r w:rsidR="00140C7B">
        <w:t>15.30</w:t>
      </w:r>
      <w:r w:rsidRPr="008E4C07">
        <w:t xml:space="preserve"> </w:t>
      </w:r>
      <w:r>
        <w:t xml:space="preserve">- </w:t>
      </w:r>
      <w:r w:rsidR="00140C7B">
        <w:t>přestávka</w:t>
      </w:r>
    </w:p>
    <w:p w:rsidR="00140C7B" w:rsidRDefault="00140C7B" w:rsidP="00140C7B">
      <w:pPr>
        <w:spacing w:after="0" w:line="288" w:lineRule="auto"/>
      </w:pPr>
      <w:r>
        <w:t>15.30</w:t>
      </w:r>
      <w:r w:rsidR="00124A1C">
        <w:t xml:space="preserve"> – </w:t>
      </w:r>
      <w:r>
        <w:t>18</w:t>
      </w:r>
      <w:r w:rsidR="00656AC1">
        <w:t>.3</w:t>
      </w:r>
      <w:r w:rsidR="00124A1C">
        <w:t xml:space="preserve">0 - </w:t>
      </w:r>
      <w:r w:rsidR="008E4C07">
        <w:t>D</w:t>
      </w:r>
      <w:r w:rsidR="008E4C07" w:rsidRPr="008E4C07">
        <w:t>is</w:t>
      </w:r>
      <w:r>
        <w:t xml:space="preserve">kuze k tématům akčního výzkumu </w:t>
      </w:r>
      <w:r w:rsidR="008E4C07" w:rsidRPr="008E4C07">
        <w:t>(práce ve sku</w:t>
      </w:r>
      <w:r w:rsidR="008E4C07">
        <w:t xml:space="preserve">pinách dle vzdělávacích </w:t>
      </w:r>
      <w:r w:rsidR="00CF2443">
        <w:t>modulů</w:t>
      </w:r>
      <w:r w:rsidR="008E4C07">
        <w:t>)</w:t>
      </w:r>
      <w:r>
        <w:t xml:space="preserve"> </w:t>
      </w:r>
    </w:p>
    <w:p w:rsidR="00140C7B" w:rsidRDefault="00140C7B" w:rsidP="00140C7B">
      <w:pPr>
        <w:spacing w:after="0" w:line="288" w:lineRule="auto"/>
        <w:ind w:left="708" w:firstLine="708"/>
      </w:pPr>
      <w:r w:rsidRPr="008E4C07">
        <w:t xml:space="preserve">metodologická opora </w:t>
      </w:r>
      <w:r w:rsidRPr="008E4C07">
        <w:rPr>
          <w:i/>
        </w:rPr>
        <w:t xml:space="preserve">(dr. Klára </w:t>
      </w:r>
      <w:proofErr w:type="spellStart"/>
      <w:r w:rsidRPr="008E4C07">
        <w:rPr>
          <w:i/>
        </w:rPr>
        <w:t>Severýnová</w:t>
      </w:r>
      <w:proofErr w:type="spellEnd"/>
      <w:r w:rsidRPr="008E4C07">
        <w:rPr>
          <w:i/>
        </w:rPr>
        <w:t xml:space="preserve"> Popková, doc. Petr Urbánek)</w:t>
      </w:r>
    </w:p>
    <w:p w:rsidR="00140C7B" w:rsidRPr="00140C7B" w:rsidRDefault="00140C7B" w:rsidP="00140C7B">
      <w:pPr>
        <w:spacing w:after="0" w:line="288" w:lineRule="auto"/>
        <w:ind w:left="708" w:firstLine="708"/>
        <w:rPr>
          <w:sz w:val="16"/>
          <w:szCs w:val="16"/>
        </w:rPr>
      </w:pPr>
    </w:p>
    <w:p w:rsidR="008E4C07" w:rsidRPr="008E4C07" w:rsidRDefault="00656AC1" w:rsidP="00140C7B">
      <w:pPr>
        <w:spacing w:after="0" w:line="288" w:lineRule="auto"/>
      </w:pPr>
      <w:r>
        <w:t>18.3</w:t>
      </w:r>
      <w:r w:rsidR="00140C7B">
        <w:t>0 – 19.00 –</w:t>
      </w:r>
      <w:r w:rsidR="008E4C07">
        <w:t xml:space="preserve"> </w:t>
      </w:r>
      <w:r w:rsidR="00140C7B">
        <w:t xml:space="preserve">shrnutí </w:t>
      </w:r>
      <w:r w:rsidR="008E4C07" w:rsidRPr="008E4C07">
        <w:rPr>
          <w:i/>
        </w:rPr>
        <w:t xml:space="preserve">(dr. Klára </w:t>
      </w:r>
      <w:proofErr w:type="spellStart"/>
      <w:r w:rsidR="008E4C07" w:rsidRPr="008E4C07">
        <w:rPr>
          <w:i/>
        </w:rPr>
        <w:t>Severýnová</w:t>
      </w:r>
      <w:proofErr w:type="spellEnd"/>
      <w:r w:rsidR="008E4C07" w:rsidRPr="008E4C07">
        <w:rPr>
          <w:i/>
        </w:rPr>
        <w:t xml:space="preserve"> Popková, doc. Petr Urbánek)</w:t>
      </w:r>
      <w:r w:rsidR="008E4C07" w:rsidRPr="008E4C07">
        <w:t xml:space="preserve"> </w:t>
      </w:r>
    </w:p>
    <w:p w:rsidR="008E4C07" w:rsidRPr="0089506A" w:rsidRDefault="008E4C07" w:rsidP="00124A1C">
      <w:pPr>
        <w:spacing w:after="120" w:line="288" w:lineRule="auto"/>
        <w:rPr>
          <w:i/>
        </w:rPr>
      </w:pPr>
    </w:p>
    <w:sectPr w:rsidR="008E4C07" w:rsidRPr="0089506A" w:rsidSect="002224F2">
      <w:headerReference w:type="default" r:id="rId6"/>
      <w:footerReference w:type="default" r:id="rId7"/>
      <w:pgSz w:w="11906" w:h="16838"/>
      <w:pgMar w:top="1440" w:right="1021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871" w:rsidRDefault="00747871" w:rsidP="0085070D">
      <w:pPr>
        <w:spacing w:after="0" w:line="240" w:lineRule="auto"/>
      </w:pPr>
      <w:r>
        <w:separator/>
      </w:r>
    </w:p>
  </w:endnote>
  <w:endnote w:type="continuationSeparator" w:id="0">
    <w:p w:rsidR="00747871" w:rsidRDefault="00747871" w:rsidP="00850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BD1CFD">
    <w:pPr>
      <w:pStyle w:val="Zpat"/>
    </w:pPr>
    <w:r>
      <w:rPr>
        <w:noProof/>
        <w:lang w:eastAsia="cs-CZ"/>
      </w:rPr>
      <w:drawing>
        <wp:inline distT="0" distB="0" distL="0" distR="0" wp14:anchorId="65F253A2" wp14:editId="1C7F50AF">
          <wp:extent cx="5759450" cy="1282700"/>
          <wp:effectExtent l="0" t="0" r="0" b="0"/>
          <wp:docPr id="2" name="obrázek 1" descr="Logolink_OP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871" w:rsidRDefault="00747871" w:rsidP="0085070D">
      <w:pPr>
        <w:spacing w:after="0" w:line="240" w:lineRule="auto"/>
      </w:pPr>
      <w:r>
        <w:separator/>
      </w:r>
    </w:p>
  </w:footnote>
  <w:footnote w:type="continuationSeparator" w:id="0">
    <w:p w:rsidR="00747871" w:rsidRDefault="00747871" w:rsidP="00850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70D" w:rsidRDefault="00BD1CF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93588F4" wp14:editId="05D3CDEA">
          <wp:simplePos x="0" y="0"/>
          <wp:positionH relativeFrom="margin">
            <wp:align>center</wp:align>
          </wp:positionH>
          <wp:positionV relativeFrom="paragraph">
            <wp:posOffset>-127635</wp:posOffset>
          </wp:positionV>
          <wp:extent cx="1072515" cy="1051560"/>
          <wp:effectExtent l="0" t="0" r="0" b="0"/>
          <wp:wrapTight wrapText="bothSides">
            <wp:wrapPolygon edited="0">
              <wp:start x="0" y="0"/>
              <wp:lineTo x="0" y="21130"/>
              <wp:lineTo x="21101" y="21130"/>
              <wp:lineTo x="21101" y="0"/>
              <wp:lineTo x="0" y="0"/>
            </wp:wrapPolygon>
          </wp:wrapTight>
          <wp:docPr id="5" name="obrázek 5" descr="Spolecenstvi_praxe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polecenstvi_praxe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51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D"/>
    <w:rsid w:val="0005608A"/>
    <w:rsid w:val="000C5D9E"/>
    <w:rsid w:val="000C7F2F"/>
    <w:rsid w:val="000D7600"/>
    <w:rsid w:val="00122867"/>
    <w:rsid w:val="00124A1C"/>
    <w:rsid w:val="00140C7B"/>
    <w:rsid w:val="001F7933"/>
    <w:rsid w:val="002224F2"/>
    <w:rsid w:val="002267D6"/>
    <w:rsid w:val="002E391E"/>
    <w:rsid w:val="003B09D9"/>
    <w:rsid w:val="003D608A"/>
    <w:rsid w:val="003D70DD"/>
    <w:rsid w:val="00400270"/>
    <w:rsid w:val="0044654A"/>
    <w:rsid w:val="004A50E2"/>
    <w:rsid w:val="004E5EB5"/>
    <w:rsid w:val="00502369"/>
    <w:rsid w:val="00573E9A"/>
    <w:rsid w:val="00656AC1"/>
    <w:rsid w:val="00660051"/>
    <w:rsid w:val="006A3EB0"/>
    <w:rsid w:val="00747871"/>
    <w:rsid w:val="00761F37"/>
    <w:rsid w:val="00800A4C"/>
    <w:rsid w:val="008301F0"/>
    <w:rsid w:val="0085070D"/>
    <w:rsid w:val="0085188A"/>
    <w:rsid w:val="00856024"/>
    <w:rsid w:val="0089506A"/>
    <w:rsid w:val="008D1053"/>
    <w:rsid w:val="008D6CA8"/>
    <w:rsid w:val="008E4C07"/>
    <w:rsid w:val="008F5A1E"/>
    <w:rsid w:val="00913768"/>
    <w:rsid w:val="009E7B44"/>
    <w:rsid w:val="00B11CCA"/>
    <w:rsid w:val="00B632AC"/>
    <w:rsid w:val="00BA4D1C"/>
    <w:rsid w:val="00BD1CFD"/>
    <w:rsid w:val="00CB6B4D"/>
    <w:rsid w:val="00CF2443"/>
    <w:rsid w:val="00D25711"/>
    <w:rsid w:val="00D35153"/>
    <w:rsid w:val="00D376B8"/>
    <w:rsid w:val="00D51EEC"/>
    <w:rsid w:val="00D80F75"/>
    <w:rsid w:val="00DD3663"/>
    <w:rsid w:val="00DE79CD"/>
    <w:rsid w:val="00DF5C83"/>
    <w:rsid w:val="00E42E26"/>
    <w:rsid w:val="00EB2721"/>
    <w:rsid w:val="00ED2DCF"/>
    <w:rsid w:val="00F0003A"/>
    <w:rsid w:val="00F02C31"/>
    <w:rsid w:val="00FA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5415D2-351F-42CD-96C0-07DA0752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70D"/>
  </w:style>
  <w:style w:type="paragraph" w:styleId="Zpat">
    <w:name w:val="footer"/>
    <w:basedOn w:val="Normln"/>
    <w:link w:val="ZpatChar"/>
    <w:uiPriority w:val="99"/>
    <w:unhideWhenUsed/>
    <w:rsid w:val="00850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70D"/>
  </w:style>
  <w:style w:type="table" w:styleId="Mkatabulky">
    <w:name w:val="Table Grid"/>
    <w:basedOn w:val="Normlntabulka"/>
    <w:uiPriority w:val="59"/>
    <w:rsid w:val="009E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recenzent</cp:lastModifiedBy>
  <cp:revision>2</cp:revision>
  <dcterms:created xsi:type="dcterms:W3CDTF">2018-11-27T11:33:00Z</dcterms:created>
  <dcterms:modified xsi:type="dcterms:W3CDTF">2018-11-27T11:33:00Z</dcterms:modified>
</cp:coreProperties>
</file>