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60" w:rsidRDefault="00A84960" w:rsidP="00A84960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VŠEOBECNĚ VZDĚLÁVACÍCH PŘEDMĚTŮ </w:t>
      </w:r>
      <w:r>
        <w:rPr>
          <w:b/>
          <w:bCs/>
          <w:sz w:val="32"/>
          <w:szCs w:val="32"/>
        </w:rPr>
        <w:br/>
        <w:t>SŠ A 2. STUPNĚ ZŠ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6E0A99" w:rsidP="00A84960">
      <w:pPr>
        <w:spacing w:before="113" w:after="113"/>
        <w:jc w:val="center"/>
        <w:rPr>
          <w:b/>
          <w:bCs/>
          <w:sz w:val="48"/>
          <w:szCs w:val="48"/>
        </w:rPr>
      </w:pPr>
      <w:r w:rsidRPr="006E0A99">
        <w:rPr>
          <w:b/>
          <w:bCs/>
          <w:sz w:val="48"/>
          <w:szCs w:val="48"/>
        </w:rPr>
        <w:t>Oborová didaktika českého jazyka a literatury</w:t>
      </w:r>
    </w:p>
    <w:p w:rsidR="00A84960" w:rsidRDefault="00A84960" w:rsidP="00A84960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A84960" w:rsidRPr="00E636C1" w:rsidRDefault="00E636C1" w:rsidP="00E636C1">
      <w:pPr>
        <w:spacing w:before="113" w:after="113"/>
        <w:jc w:val="center"/>
        <w:rPr>
          <w:b/>
          <w:bCs/>
          <w:sz w:val="20"/>
          <w:szCs w:val="20"/>
        </w:rPr>
      </w:pPr>
      <w:r>
        <w:rPr>
          <w:sz w:val="40"/>
          <w:szCs w:val="40"/>
        </w:rPr>
        <w:t>OCRY17UV15, OCRY17UV16</w:t>
      </w:r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6E0A99" w:rsidP="00727BB2">
            <w:pPr>
              <w:snapToGrid w:val="0"/>
              <w:rPr>
                <w:b/>
                <w:bCs/>
              </w:rPr>
            </w:pPr>
            <w:r w:rsidRPr="006E0A99">
              <w:rPr>
                <w:b/>
                <w:bCs/>
              </w:rPr>
              <w:t xml:space="preserve">Doc. PhDr. Ondřej </w:t>
            </w:r>
            <w:proofErr w:type="spellStart"/>
            <w:r w:rsidRPr="006E0A99">
              <w:rPr>
                <w:b/>
                <w:bCs/>
              </w:rPr>
              <w:t>Hník</w:t>
            </w:r>
            <w:proofErr w:type="spellEnd"/>
            <w:r w:rsidRPr="006E0A99">
              <w:rPr>
                <w:b/>
                <w:bCs/>
              </w:rPr>
              <w:t xml:space="preserve">, </w:t>
            </w:r>
            <w:proofErr w:type="spellStart"/>
            <w:r w:rsidRPr="006E0A99">
              <w:rPr>
                <w:b/>
                <w:bCs/>
              </w:rPr>
              <w:t>CSc</w:t>
            </w:r>
            <w:proofErr w:type="spellEnd"/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2A213C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 a 2018/2019</w:t>
            </w:r>
            <w:bookmarkStart w:id="0" w:name="_GoBack"/>
            <w:bookmarkEnd w:id="0"/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6E0A99" w:rsidP="006E0A99">
            <w:pPr>
              <w:pStyle w:val="Obsahtabulky"/>
              <w:snapToGrid w:val="0"/>
              <w:spacing w:before="17" w:after="17"/>
            </w:pPr>
            <w:r>
              <w:t>Letní/zimní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6E0A99" w:rsidP="00727BB2">
            <w:pPr>
              <w:pStyle w:val="Obsahtabulky"/>
              <w:snapToGrid w:val="0"/>
              <w:spacing w:before="17" w:after="17"/>
            </w:pPr>
            <w:r>
              <w:t>12</w:t>
            </w:r>
            <w:r w:rsidR="00A84960">
              <w:t xml:space="preserve"> hodin přímé výuky / </w:t>
            </w:r>
            <w:r>
              <w:t>6</w:t>
            </w:r>
            <w:r w:rsidR="00A84960">
              <w:t xml:space="preserve"> hodin samostudia</w:t>
            </w:r>
            <w:r>
              <w:t xml:space="preserve"> a 12 hodin přímé výuky / 0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6E0A99" w:rsidP="00727BB2">
            <w:pPr>
              <w:snapToGrid w:val="0"/>
            </w:pPr>
            <w:r>
              <w:t>Zkouška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</w:pP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A84960">
            <w:pPr>
              <w:snapToGrid w:val="0"/>
            </w:pP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</w:pP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851"/>
                <w:tab w:val="left" w:pos="5103"/>
              </w:tabs>
              <w:spacing w:after="40"/>
            </w:pPr>
            <w:r>
              <w:t xml:space="preserve"> 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Požadavky ke zkoušce: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851"/>
                <w:tab w:val="left" w:pos="5103"/>
              </w:tabs>
              <w:spacing w:after="40"/>
            </w:pPr>
          </w:p>
        </w:tc>
      </w:tr>
    </w:tbl>
    <w:p w:rsidR="00A84960" w:rsidRDefault="00A84960" w:rsidP="00A84960"/>
    <w:p w:rsidR="00A84960" w:rsidRDefault="00A84960" w:rsidP="00A84960">
      <w:pPr>
        <w:ind w:left="357"/>
        <w:jc w:val="both"/>
        <w:rPr>
          <w:rStyle w:val="Hypertextovodkaz"/>
          <w:b/>
          <w:bCs/>
          <w:i/>
        </w:rPr>
      </w:pPr>
    </w:p>
    <w:p w:rsidR="00E636C1" w:rsidRPr="00D8655D" w:rsidRDefault="00E636C1" w:rsidP="00E636C1">
      <w:pPr>
        <w:spacing w:before="17" w:after="17"/>
        <w:rPr>
          <w:b/>
          <w:bCs/>
          <w:i/>
          <w:u w:val="single"/>
        </w:rPr>
      </w:pPr>
      <w:r w:rsidRPr="00D8655D">
        <w:rPr>
          <w:b/>
          <w:bCs/>
          <w:i/>
          <w:u w:val="single"/>
        </w:rPr>
        <w:t>Oborová didaktika</w:t>
      </w:r>
    </w:p>
    <w:p w:rsidR="00E636C1" w:rsidRPr="00D8655D" w:rsidRDefault="00E636C1" w:rsidP="00E636C1">
      <w:pPr>
        <w:spacing w:before="17" w:after="17"/>
        <w:rPr>
          <w:bCs/>
          <w:u w:val="single"/>
        </w:rPr>
      </w:pPr>
      <w:r w:rsidRPr="00D8655D">
        <w:rPr>
          <w:bCs/>
          <w:u w:val="single"/>
        </w:rPr>
        <w:t>Obsahové vymezení:</w:t>
      </w:r>
    </w:p>
    <w:p w:rsidR="00E636C1" w:rsidRPr="00D8655D" w:rsidRDefault="00E636C1" w:rsidP="00E636C1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Vymezení obsahu a základních pojmů předmětu, interdisciplinární vztahy.</w:t>
      </w:r>
    </w:p>
    <w:p w:rsidR="00E636C1" w:rsidRPr="00D8655D" w:rsidRDefault="00E636C1" w:rsidP="00E636C1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Didaktické principy a metody výuky aplikované na konkrétní předmět.</w:t>
      </w:r>
    </w:p>
    <w:p w:rsidR="00E636C1" w:rsidRPr="00D8655D" w:rsidRDefault="00E636C1" w:rsidP="00E636C1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Organizační formy.</w:t>
      </w:r>
    </w:p>
    <w:p w:rsidR="00E636C1" w:rsidRPr="00D8655D" w:rsidRDefault="00E636C1" w:rsidP="00E636C1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Tvorba vlastních výukových materiálů, tvorba testů.</w:t>
      </w:r>
    </w:p>
    <w:p w:rsidR="00E636C1" w:rsidRPr="00D8655D" w:rsidRDefault="00E636C1" w:rsidP="00E636C1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Problematika hodnocení.</w:t>
      </w:r>
    </w:p>
    <w:p w:rsidR="00E636C1" w:rsidRPr="00D8655D" w:rsidRDefault="00E636C1" w:rsidP="00E636C1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RVP, ŠVP.</w:t>
      </w:r>
    </w:p>
    <w:p w:rsidR="00E636C1" w:rsidRPr="00D8655D" w:rsidRDefault="00E636C1" w:rsidP="00E636C1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Reflexe vlastní praxe.</w:t>
      </w:r>
    </w:p>
    <w:p w:rsidR="00E636C1" w:rsidRPr="00D8655D" w:rsidRDefault="00E636C1" w:rsidP="00E636C1">
      <w:p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V rámci oborové didaktiky budou probíhat i konzultace k závěrečné práci.</w:t>
      </w:r>
    </w:p>
    <w:p w:rsidR="007B54C6" w:rsidRDefault="007B54C6"/>
    <w:sectPr w:rsidR="007B54C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03265"/>
    <w:rsid w:val="002A213C"/>
    <w:rsid w:val="004B221D"/>
    <w:rsid w:val="005A24DD"/>
    <w:rsid w:val="005F2851"/>
    <w:rsid w:val="006711A7"/>
    <w:rsid w:val="006E0A99"/>
    <w:rsid w:val="007B54C6"/>
    <w:rsid w:val="00A84960"/>
    <w:rsid w:val="00B87CF6"/>
    <w:rsid w:val="00C96410"/>
    <w:rsid w:val="00E6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770F-4355-4812-AF17-83A275A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2017-10-17T14:41:00Z</dcterms:created>
  <dcterms:modified xsi:type="dcterms:W3CDTF">2017-11-01T08:22:00Z</dcterms:modified>
</cp:coreProperties>
</file>