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C551" w14:textId="13431C2F" w:rsidR="00FF0292" w:rsidRPr="00FF0292" w:rsidRDefault="00FF0292" w:rsidP="00FF0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30"/>
          <w:szCs w:val="30"/>
        </w:rPr>
      </w:pPr>
      <w:r w:rsidRPr="00671622">
        <w:rPr>
          <w:sz w:val="30"/>
          <w:szCs w:val="30"/>
        </w:rPr>
        <w:t>Dějiny české literatury III</w:t>
      </w:r>
    </w:p>
    <w:p w14:paraId="19FC31CE" w14:textId="01B51719" w:rsidR="00FF0292" w:rsidRPr="00536272" w:rsidRDefault="00FF0292" w:rsidP="00FF0292">
      <w:pPr>
        <w:spacing w:before="200" w:after="300"/>
        <w:rPr>
          <w:b/>
          <w:bCs/>
          <w:sz w:val="26"/>
          <w:szCs w:val="26"/>
        </w:rPr>
      </w:pPr>
      <w:r w:rsidRPr="00536272">
        <w:rPr>
          <w:b/>
          <w:bCs/>
          <w:sz w:val="26"/>
          <w:szCs w:val="26"/>
        </w:rPr>
        <w:t>Nejdůležitější otázky, týkající se vývoje české literatury od počátku národního obrození do nástupu modernismu (orientačně 1770–1890)</w:t>
      </w:r>
    </w:p>
    <w:p w14:paraId="652EEF38" w14:textId="7915E07C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Jaká byla jazyková situace v českých zemích v poslední třetině 18. století? V jakých komunikačních situacích tehdy fungovala čeština?</w:t>
      </w:r>
    </w:p>
    <w:p w14:paraId="07D529FE" w14:textId="43B04016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Byl proces tzv. národního obrození specificky českou záležitostí?</w:t>
      </w:r>
    </w:p>
    <w:p w14:paraId="2259BD7C" w14:textId="15F2EB46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Jaký typ kulturních aktivit byl příznačný pro první etapu českého národního obrození? Kdo byl</w:t>
      </w:r>
      <w:r w:rsidR="007C6F1A">
        <w:t xml:space="preserve"> </w:t>
      </w:r>
      <w:r>
        <w:t>adresátem tehdy vznikající prózy? Proč se klíčovým literárním druhem raného českého obrození stalo drama?</w:t>
      </w:r>
    </w:p>
    <w:p w14:paraId="58573A64" w14:textId="1EEFCDFE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Jaký byl program tzv. jungmannovské generace (2. etapa národního obrození)?</w:t>
      </w:r>
    </w:p>
    <w:p w14:paraId="1FBB1A5B" w14:textId="14120267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Co to byl panslavismus (slavjanofilství</w:t>
      </w:r>
      <w:r w:rsidR="00D437A3">
        <w:t xml:space="preserve"> </w:t>
      </w:r>
      <w:r>
        <w:t>/ myšlenka slovanské vzájemnosti)? Ve kterém díle příslušníka jungmannovské generace se projevil nejvýrazněji? Prostřednictvím kterých rysů tohoto díla?</w:t>
      </w:r>
    </w:p>
    <w:p w14:paraId="4E146700" w14:textId="0615F32D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Jaký typ literatury pěstovala jungmannovská generace? K jakému typu čtenáře se obracela? Do jaké míry tento typ čtenáře reálně existoval v soudobém českém literárním životě?</w:t>
      </w:r>
    </w:p>
    <w:p w14:paraId="119BB58F" w14:textId="24909BCA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Jakou koncepci dějin českého národa představil ve svém díle František Palacký?</w:t>
      </w:r>
    </w:p>
    <w:p w14:paraId="5DA3DABB" w14:textId="0660F2EA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 xml:space="preserve">V čem tkvěla důležitost </w:t>
      </w:r>
      <w:r w:rsidR="00D437A3" w:rsidRPr="00CE02B8">
        <w:rPr>
          <w:i/>
          <w:iCs/>
        </w:rPr>
        <w:t>Slovníku česko-německého</w:t>
      </w:r>
      <w:r w:rsidR="00D437A3" w:rsidRPr="00671622">
        <w:t xml:space="preserve"> </w:t>
      </w:r>
      <w:r>
        <w:t>Josefa Jungmanna?</w:t>
      </w:r>
    </w:p>
    <w:p w14:paraId="2D932C28" w14:textId="24301B23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 xml:space="preserve">Jaké bylo postavení romantismu v české literatuře? V čem se odlišovalo od situace v jiných národních literaturách? Jak se tato specifičnost odrazila v kritickém přijetí Máchova </w:t>
      </w:r>
      <w:r w:rsidRPr="00D437A3">
        <w:rPr>
          <w:i/>
          <w:iCs/>
        </w:rPr>
        <w:t>Máje</w:t>
      </w:r>
      <w:r>
        <w:t>? Jaký byl vztah romantismu a biedermeieru?</w:t>
      </w:r>
    </w:p>
    <w:p w14:paraId="7CEB41C6" w14:textId="7F5ADBC1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 česká literatura koexistovala s literaturou německou? Uveďte příklady tohoto soužití a soupeření.</w:t>
      </w:r>
    </w:p>
    <w:p w14:paraId="0F0A65D8" w14:textId="65DC5B57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Jaké funkce v literárním životě plnila žurnalistika? Čím přispěla k profesionalizaci spisovatelského povolání? Jak ovlivnila vývoj umělecké literatury? Které literární osobnosti 19. století byly nejvýznamnějšími českými žurnalisty?</w:t>
      </w:r>
    </w:p>
    <w:p w14:paraId="02D623D2" w14:textId="68D4B696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Jaký byl program generace májovců? Jak řešili polaritu mezi národním a světovým? Jaký byl jejich vztah k historismu? Jaká témata byla pro ně typická? K jakému typu čtenářů se obraceli?</w:t>
      </w:r>
    </w:p>
    <w:p w14:paraId="78C99CC7" w14:textId="3BE93C3A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 xml:space="preserve">Jaké hodnoty prosazovali mladí autoři soustředění kolem almanachu </w:t>
      </w:r>
      <w:r w:rsidRPr="00D437A3">
        <w:rPr>
          <w:i/>
          <w:iCs/>
        </w:rPr>
        <w:t>Ruch</w:t>
      </w:r>
      <w:r>
        <w:t>? Jaké byly jejich žánrové a tematické priority?</w:t>
      </w:r>
    </w:p>
    <w:p w14:paraId="669F67E6" w14:textId="0D6F1F4A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Jaký byl estetický ideál parnasismu? Z jakých oblastí nejčastěji volili témata? Co bylo příznačné pro formu jejich děl? Kteří spisovatelé byli jeho nejvýraznějšími představiteli?</w:t>
      </w:r>
    </w:p>
    <w:p w14:paraId="214AE967" w14:textId="34D98C56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Co je podstatou estetiky realismu? Kteří kritikové a teoretikové byli jeho propagátory? K jakému typu čtenáře se realističtí autoři obraceli? Jaké žánry si realismus nejvíce oblíbil a proč? Jaký byl vztah mezi realismem a naturalismem?</w:t>
      </w:r>
    </w:p>
    <w:p w14:paraId="51E8D4B5" w14:textId="26B6E041" w:rsidR="007A790D" w:rsidRDefault="00BD63B8" w:rsidP="00FF0292">
      <w:pPr>
        <w:pStyle w:val="Odstavecseseznamem"/>
        <w:numPr>
          <w:ilvl w:val="0"/>
          <w:numId w:val="1"/>
        </w:numPr>
        <w:spacing w:after="200"/>
        <w:ind w:left="567" w:hanging="567"/>
        <w:contextualSpacing w:val="0"/>
      </w:pPr>
      <w:r>
        <w:t>Jaké byly příčiny hodnotové krize projevující se od 2. poloviny 80. let? Uveďte její nejvýznamnější projevy (H. G. Schauer: Naše dvě otázky, boj o Rukopisy). V díle kterých autorů se nejvýrazněji projevila?</w:t>
      </w:r>
    </w:p>
    <w:p w14:paraId="39B334C0" w14:textId="6A88E983" w:rsidR="00FF0292" w:rsidRPr="00D437A3" w:rsidRDefault="00AB47B7" w:rsidP="00262079">
      <w:pPr>
        <w:pBdr>
          <w:bottom w:val="single" w:sz="4" w:space="1" w:color="auto"/>
        </w:pBdr>
        <w:spacing w:after="200"/>
        <w:rPr>
          <w:sz w:val="28"/>
          <w:szCs w:val="28"/>
        </w:rPr>
      </w:pPr>
      <w:r w:rsidRPr="00AB47B7">
        <w:rPr>
          <w:bCs/>
          <w:sz w:val="28"/>
          <w:szCs w:val="28"/>
        </w:rPr>
        <w:lastRenderedPageBreak/>
        <w:t>Inovovaný seznam povinné četby ke zkoušce</w:t>
      </w:r>
    </w:p>
    <w:p w14:paraId="074073B3" w14:textId="2331D7B0" w:rsidR="007A790D" w:rsidRDefault="00BD63B8">
      <w:r>
        <w:t>Uvedené tituly jsou závazné a nelze je nahrazovat tituly jinými. Je-li na jedné řádce uvedeno několik děl téhož autora, zvolí si student/</w:t>
      </w:r>
      <w:proofErr w:type="spellStart"/>
      <w:r>
        <w:t>ka</w:t>
      </w:r>
      <w:proofErr w:type="spellEnd"/>
      <w:r>
        <w:t xml:space="preserve"> jen jedno z nich.</w:t>
      </w:r>
    </w:p>
    <w:p w14:paraId="4EA33D2B" w14:textId="77777777" w:rsidR="007A790D" w:rsidRPr="00AB47B7" w:rsidRDefault="00BD63B8" w:rsidP="00AB47B7">
      <w:pPr>
        <w:spacing w:before="200" w:after="200"/>
        <w:rPr>
          <w:i/>
          <w:iCs/>
        </w:rPr>
      </w:pPr>
      <w:r>
        <w:t xml:space="preserve">Arbes: </w:t>
      </w:r>
      <w:r w:rsidRPr="00AB47B7">
        <w:rPr>
          <w:i/>
          <w:iCs/>
        </w:rPr>
        <w:t>Svatý Xaverius</w:t>
      </w:r>
    </w:p>
    <w:p w14:paraId="676E7BBA" w14:textId="527BCEB8" w:rsidR="007A790D" w:rsidRDefault="00BD63B8" w:rsidP="00AB47B7">
      <w:pPr>
        <w:spacing w:after="200"/>
      </w:pPr>
      <w:r>
        <w:t>Čech</w:t>
      </w:r>
      <w:r>
        <w:rPr>
          <w:b/>
        </w:rPr>
        <w:t xml:space="preserve">: </w:t>
      </w:r>
      <w:r w:rsidRPr="00AB47B7">
        <w:rPr>
          <w:i/>
          <w:iCs/>
        </w:rPr>
        <w:t>Lešetínský kovář</w:t>
      </w:r>
      <w:r w:rsidR="00C53C4C">
        <w:rPr>
          <w:i/>
          <w:iCs/>
        </w:rPr>
        <w:t xml:space="preserve"> </w:t>
      </w:r>
      <w:r>
        <w:t xml:space="preserve">/ </w:t>
      </w:r>
      <w:r w:rsidRPr="00AB47B7">
        <w:rPr>
          <w:i/>
          <w:iCs/>
        </w:rPr>
        <w:t>Písně otroka</w:t>
      </w:r>
    </w:p>
    <w:p w14:paraId="148D77FF" w14:textId="77777777" w:rsidR="007A790D" w:rsidRDefault="00BD63B8" w:rsidP="00AB47B7">
      <w:pPr>
        <w:spacing w:after="200"/>
      </w:pPr>
      <w:r>
        <w:t xml:space="preserve">Čelakovský: </w:t>
      </w:r>
      <w:r w:rsidRPr="00AB47B7">
        <w:rPr>
          <w:i/>
          <w:iCs/>
        </w:rPr>
        <w:t>Ohlas písní ruských</w:t>
      </w:r>
    </w:p>
    <w:p w14:paraId="12413AEB" w14:textId="77777777" w:rsidR="007A790D" w:rsidRDefault="00BD63B8" w:rsidP="00AB47B7">
      <w:pPr>
        <w:spacing w:after="200"/>
      </w:pPr>
      <w:r>
        <w:t xml:space="preserve">Čelakovský: </w:t>
      </w:r>
      <w:r w:rsidRPr="00AB47B7">
        <w:rPr>
          <w:i/>
          <w:iCs/>
        </w:rPr>
        <w:t>Ohlas písní českých</w:t>
      </w:r>
    </w:p>
    <w:p w14:paraId="6B7E1592" w14:textId="77777777" w:rsidR="007A790D" w:rsidRDefault="00BD63B8" w:rsidP="00AB47B7">
      <w:pPr>
        <w:spacing w:after="200"/>
      </w:pPr>
      <w:r>
        <w:t xml:space="preserve">Erben: </w:t>
      </w:r>
      <w:r w:rsidRPr="00AB47B7">
        <w:rPr>
          <w:i/>
          <w:iCs/>
        </w:rPr>
        <w:t>Kytice z pověstí národních</w:t>
      </w:r>
    </w:p>
    <w:p w14:paraId="5F0E77D3" w14:textId="21CA4F02" w:rsidR="007A790D" w:rsidRDefault="00BD63B8" w:rsidP="00AB47B7">
      <w:pPr>
        <w:spacing w:after="200"/>
      </w:pPr>
      <w:r>
        <w:t xml:space="preserve">Hálek: </w:t>
      </w:r>
      <w:r w:rsidRPr="00AB47B7">
        <w:rPr>
          <w:i/>
          <w:iCs/>
        </w:rPr>
        <w:t>Večerní písně</w:t>
      </w:r>
      <w:r w:rsidR="00AB47B7">
        <w:t xml:space="preserve"> </w:t>
      </w:r>
      <w:r>
        <w:t>/</w:t>
      </w:r>
      <w:r w:rsidR="00AB47B7">
        <w:t xml:space="preserve"> </w:t>
      </w:r>
      <w:r w:rsidRPr="00AB47B7">
        <w:rPr>
          <w:i/>
          <w:iCs/>
        </w:rPr>
        <w:t>V přírodě</w:t>
      </w:r>
    </w:p>
    <w:p w14:paraId="4917C82C" w14:textId="77777777" w:rsidR="007A790D" w:rsidRDefault="00BD63B8" w:rsidP="00AB47B7">
      <w:pPr>
        <w:spacing w:after="200"/>
      </w:pPr>
      <w:r>
        <w:t xml:space="preserve">Havlíček Borovský: </w:t>
      </w:r>
      <w:r w:rsidRPr="00AB47B7">
        <w:rPr>
          <w:i/>
          <w:iCs/>
        </w:rPr>
        <w:t>Král Lávra</w:t>
      </w:r>
    </w:p>
    <w:p w14:paraId="306716C1" w14:textId="77777777" w:rsidR="007A790D" w:rsidRDefault="00BD63B8" w:rsidP="00AB47B7">
      <w:pPr>
        <w:spacing w:after="200"/>
      </w:pPr>
      <w:r>
        <w:t xml:space="preserve">Havlíček Borovský: </w:t>
      </w:r>
      <w:r w:rsidRPr="00AB47B7">
        <w:rPr>
          <w:i/>
          <w:iCs/>
        </w:rPr>
        <w:t>Tyrolské elegie</w:t>
      </w:r>
    </w:p>
    <w:p w14:paraId="7DE0AAA0" w14:textId="77777777" w:rsidR="007A790D" w:rsidRDefault="00BD63B8" w:rsidP="00AB47B7">
      <w:pPr>
        <w:spacing w:after="200"/>
      </w:pPr>
      <w:r>
        <w:t xml:space="preserve">Havlíček Borovský: </w:t>
      </w:r>
      <w:r w:rsidRPr="00AB47B7">
        <w:rPr>
          <w:i/>
          <w:iCs/>
        </w:rPr>
        <w:t>Křest svatého Vladimíra</w:t>
      </w:r>
    </w:p>
    <w:p w14:paraId="2EFEA507" w14:textId="0D2F852F" w:rsidR="007A790D" w:rsidRDefault="00BD63B8" w:rsidP="00AB47B7">
      <w:pPr>
        <w:spacing w:after="200"/>
      </w:pPr>
      <w:r>
        <w:t xml:space="preserve">Jirásek: </w:t>
      </w:r>
      <w:r w:rsidRPr="00AB47B7">
        <w:rPr>
          <w:i/>
          <w:iCs/>
        </w:rPr>
        <w:t>Temno</w:t>
      </w:r>
      <w:r w:rsidR="00AB47B7">
        <w:t xml:space="preserve"> </w:t>
      </w:r>
      <w:r>
        <w:t>/</w:t>
      </w:r>
      <w:r w:rsidR="00AB47B7">
        <w:t xml:space="preserve"> </w:t>
      </w:r>
      <w:r w:rsidRPr="00AB47B7">
        <w:rPr>
          <w:i/>
          <w:iCs/>
        </w:rPr>
        <w:t>Proti všem</w:t>
      </w:r>
      <w:r w:rsidR="00AB47B7">
        <w:t xml:space="preserve"> </w:t>
      </w:r>
      <w:r>
        <w:t xml:space="preserve">/ </w:t>
      </w:r>
      <w:r w:rsidRPr="00AB47B7">
        <w:rPr>
          <w:i/>
          <w:iCs/>
        </w:rPr>
        <w:t>F.</w:t>
      </w:r>
      <w:r w:rsidR="00AB47B7" w:rsidRPr="00AB47B7">
        <w:rPr>
          <w:i/>
          <w:iCs/>
        </w:rPr>
        <w:t xml:space="preserve"> </w:t>
      </w:r>
      <w:r w:rsidRPr="00AB47B7">
        <w:rPr>
          <w:i/>
          <w:iCs/>
        </w:rPr>
        <w:t>L.</w:t>
      </w:r>
      <w:r w:rsidR="00AB47B7" w:rsidRPr="00AB47B7">
        <w:rPr>
          <w:i/>
          <w:iCs/>
        </w:rPr>
        <w:t xml:space="preserve"> </w:t>
      </w:r>
      <w:r w:rsidRPr="00AB47B7">
        <w:rPr>
          <w:i/>
          <w:iCs/>
        </w:rPr>
        <w:t>Věk</w:t>
      </w:r>
      <w:r>
        <w:t xml:space="preserve"> (1.</w:t>
      </w:r>
      <w:r w:rsidR="00AB47B7">
        <w:t xml:space="preserve"> </w:t>
      </w:r>
      <w:r>
        <w:t>a 2. díl)</w:t>
      </w:r>
    </w:p>
    <w:p w14:paraId="7A0DBC68" w14:textId="77777777" w:rsidR="007A790D" w:rsidRDefault="00BD63B8" w:rsidP="00AB47B7">
      <w:pPr>
        <w:spacing w:after="200"/>
      </w:pPr>
      <w:r>
        <w:t xml:space="preserve">Mácha: </w:t>
      </w:r>
      <w:r w:rsidRPr="00AB47B7">
        <w:rPr>
          <w:i/>
          <w:iCs/>
        </w:rPr>
        <w:t>Máj</w:t>
      </w:r>
    </w:p>
    <w:p w14:paraId="7C01CAD4" w14:textId="77777777" w:rsidR="007A790D" w:rsidRDefault="00BD63B8" w:rsidP="00AB47B7">
      <w:pPr>
        <w:spacing w:after="200"/>
      </w:pPr>
      <w:r>
        <w:t xml:space="preserve">Mácha: </w:t>
      </w:r>
      <w:r w:rsidRPr="00AB47B7">
        <w:rPr>
          <w:i/>
          <w:iCs/>
        </w:rPr>
        <w:t>Obrazy ze života mého</w:t>
      </w:r>
    </w:p>
    <w:p w14:paraId="6BCF1A54" w14:textId="77777777" w:rsidR="007A790D" w:rsidRDefault="00BD63B8" w:rsidP="00AB47B7">
      <w:pPr>
        <w:spacing w:after="200"/>
      </w:pPr>
      <w:r>
        <w:t xml:space="preserve">Mácha: </w:t>
      </w:r>
      <w:proofErr w:type="spellStart"/>
      <w:r w:rsidRPr="00AB47B7">
        <w:rPr>
          <w:i/>
          <w:iCs/>
        </w:rPr>
        <w:t>Křivoklad</w:t>
      </w:r>
      <w:proofErr w:type="spellEnd"/>
    </w:p>
    <w:p w14:paraId="0331F757" w14:textId="77777777" w:rsidR="007A790D" w:rsidRDefault="00BD63B8" w:rsidP="00AB47B7">
      <w:pPr>
        <w:spacing w:after="200"/>
      </w:pPr>
      <w:r>
        <w:t xml:space="preserve">Mrštíkové: </w:t>
      </w:r>
      <w:r w:rsidRPr="00AB47B7">
        <w:rPr>
          <w:i/>
          <w:iCs/>
        </w:rPr>
        <w:t>Maryša</w:t>
      </w:r>
    </w:p>
    <w:p w14:paraId="2EEA6A98" w14:textId="77777777" w:rsidR="007A790D" w:rsidRDefault="00BD63B8" w:rsidP="00AB47B7">
      <w:pPr>
        <w:spacing w:after="200"/>
      </w:pPr>
      <w:r>
        <w:t xml:space="preserve">Němcová: </w:t>
      </w:r>
      <w:r w:rsidRPr="00AB47B7">
        <w:rPr>
          <w:i/>
          <w:iCs/>
        </w:rPr>
        <w:t>Babička</w:t>
      </w:r>
    </w:p>
    <w:p w14:paraId="72082694" w14:textId="3AB8CF79" w:rsidR="007A790D" w:rsidRDefault="00BD63B8" w:rsidP="00AB47B7">
      <w:pPr>
        <w:spacing w:after="200"/>
      </w:pPr>
      <w:r>
        <w:t xml:space="preserve">Němcová: povídky (zejm. </w:t>
      </w:r>
      <w:r w:rsidR="00AB47B7">
        <w:t>„</w:t>
      </w:r>
      <w:r>
        <w:t>Divá Bára</w:t>
      </w:r>
      <w:r w:rsidR="00AB47B7">
        <w:t>“</w:t>
      </w:r>
      <w:r>
        <w:t xml:space="preserve">, </w:t>
      </w:r>
      <w:r w:rsidR="00AB47B7">
        <w:t>„</w:t>
      </w:r>
      <w:r>
        <w:t>Karla</w:t>
      </w:r>
      <w:r w:rsidR="00AB47B7">
        <w:t>“</w:t>
      </w:r>
      <w:r>
        <w:t xml:space="preserve">, </w:t>
      </w:r>
      <w:r w:rsidR="00AB47B7">
        <w:t>„</w:t>
      </w:r>
      <w:proofErr w:type="spellStart"/>
      <w:r>
        <w:t>Čtyry</w:t>
      </w:r>
      <w:proofErr w:type="spellEnd"/>
      <w:r>
        <w:t xml:space="preserve"> doby</w:t>
      </w:r>
      <w:r w:rsidR="00AB47B7">
        <w:t>“</w:t>
      </w:r>
      <w:r>
        <w:t xml:space="preserve">, </w:t>
      </w:r>
      <w:r w:rsidR="00AB47B7">
        <w:t>„</w:t>
      </w:r>
      <w:r>
        <w:t>Dobrý člověk</w:t>
      </w:r>
      <w:r w:rsidR="00AB47B7">
        <w:t>“</w:t>
      </w:r>
      <w:r>
        <w:t>)</w:t>
      </w:r>
    </w:p>
    <w:p w14:paraId="3DBCF90C" w14:textId="77777777" w:rsidR="007A790D" w:rsidRDefault="00BD63B8" w:rsidP="00AB47B7">
      <w:pPr>
        <w:spacing w:after="200"/>
      </w:pPr>
      <w:r>
        <w:t xml:space="preserve">Neruda: </w:t>
      </w:r>
      <w:r w:rsidRPr="00AB47B7">
        <w:rPr>
          <w:i/>
          <w:iCs/>
        </w:rPr>
        <w:t>Povídky malostranské</w:t>
      </w:r>
      <w:r>
        <w:t xml:space="preserve"> </w:t>
      </w:r>
    </w:p>
    <w:p w14:paraId="15AB0FD0" w14:textId="0CA1AE04" w:rsidR="007A790D" w:rsidRDefault="00BD63B8" w:rsidP="00AB47B7">
      <w:pPr>
        <w:spacing w:after="200"/>
      </w:pPr>
      <w:r>
        <w:t>Neruda:</w:t>
      </w:r>
      <w:r>
        <w:rPr>
          <w:color w:val="FF0000"/>
        </w:rPr>
        <w:t xml:space="preserve"> </w:t>
      </w:r>
      <w:r w:rsidRPr="00AB47B7">
        <w:rPr>
          <w:i/>
          <w:iCs/>
        </w:rPr>
        <w:t>Písně kosmické</w:t>
      </w:r>
      <w:r w:rsidR="00AB47B7">
        <w:t xml:space="preserve"> </w:t>
      </w:r>
      <w:r>
        <w:t>/</w:t>
      </w:r>
      <w:r w:rsidR="00AB47B7">
        <w:t xml:space="preserve"> </w:t>
      </w:r>
      <w:r w:rsidRPr="00AB47B7">
        <w:rPr>
          <w:i/>
          <w:iCs/>
        </w:rPr>
        <w:t>Prosté motivy</w:t>
      </w:r>
    </w:p>
    <w:p w14:paraId="5E8A58DB" w14:textId="77777777" w:rsidR="007A790D" w:rsidRDefault="00BD63B8" w:rsidP="00AB47B7">
      <w:pPr>
        <w:spacing w:after="200"/>
      </w:pPr>
      <w:r>
        <w:t xml:space="preserve">Nováková: </w:t>
      </w:r>
      <w:r w:rsidRPr="00AB47B7">
        <w:rPr>
          <w:i/>
          <w:iCs/>
        </w:rPr>
        <w:t>Úlomky žuly</w:t>
      </w:r>
    </w:p>
    <w:p w14:paraId="7C7FAF88" w14:textId="77777777" w:rsidR="007A790D" w:rsidRDefault="00BD63B8" w:rsidP="00AB47B7">
      <w:pPr>
        <w:spacing w:after="200"/>
      </w:pPr>
      <w:r>
        <w:t xml:space="preserve">Rais: </w:t>
      </w:r>
      <w:proofErr w:type="spellStart"/>
      <w:r w:rsidRPr="00AB47B7">
        <w:rPr>
          <w:i/>
          <w:iCs/>
        </w:rPr>
        <w:t>Kalibův</w:t>
      </w:r>
      <w:proofErr w:type="spellEnd"/>
      <w:r w:rsidRPr="00AB47B7">
        <w:rPr>
          <w:i/>
          <w:iCs/>
        </w:rPr>
        <w:t xml:space="preserve"> zločin</w:t>
      </w:r>
      <w:r>
        <w:t xml:space="preserve"> </w:t>
      </w:r>
    </w:p>
    <w:p w14:paraId="497DFCC7" w14:textId="77777777" w:rsidR="007A790D" w:rsidRDefault="00BD63B8" w:rsidP="00AB47B7">
      <w:pPr>
        <w:spacing w:after="200"/>
      </w:pPr>
      <w:r>
        <w:t xml:space="preserve">Sládek: </w:t>
      </w:r>
      <w:r w:rsidRPr="00AB47B7">
        <w:rPr>
          <w:i/>
          <w:iCs/>
        </w:rPr>
        <w:t>Básně</w:t>
      </w:r>
    </w:p>
    <w:p w14:paraId="01572840" w14:textId="77777777" w:rsidR="007A790D" w:rsidRDefault="00BD63B8" w:rsidP="00AB47B7">
      <w:pPr>
        <w:spacing w:after="200"/>
      </w:pPr>
      <w:r>
        <w:t>Sládek:</w:t>
      </w:r>
      <w:r>
        <w:rPr>
          <w:b/>
        </w:rPr>
        <w:t xml:space="preserve"> </w:t>
      </w:r>
      <w:r w:rsidRPr="00AB47B7">
        <w:rPr>
          <w:i/>
          <w:iCs/>
        </w:rPr>
        <w:t>Selské písně</w:t>
      </w:r>
    </w:p>
    <w:p w14:paraId="07AFDD72" w14:textId="77777777" w:rsidR="007A790D" w:rsidRPr="00AB47B7" w:rsidRDefault="00BD63B8" w:rsidP="00AB47B7">
      <w:pPr>
        <w:spacing w:after="200"/>
        <w:rPr>
          <w:i/>
          <w:iCs/>
        </w:rPr>
      </w:pPr>
      <w:r>
        <w:t xml:space="preserve">Světlá: </w:t>
      </w:r>
      <w:r w:rsidRPr="00AB47B7">
        <w:rPr>
          <w:i/>
          <w:iCs/>
        </w:rPr>
        <w:t>Vesnický román</w:t>
      </w:r>
    </w:p>
    <w:p w14:paraId="56567489" w14:textId="77777777" w:rsidR="00FF0292" w:rsidRDefault="00BD63B8" w:rsidP="00AB47B7">
      <w:pPr>
        <w:spacing w:after="200"/>
      </w:pPr>
      <w:r>
        <w:t xml:space="preserve">Tyl: </w:t>
      </w:r>
      <w:r w:rsidRPr="00AB47B7">
        <w:rPr>
          <w:i/>
          <w:iCs/>
        </w:rPr>
        <w:t>Strakonický dudák</w:t>
      </w:r>
      <w:r>
        <w:t xml:space="preserve"> </w:t>
      </w:r>
    </w:p>
    <w:p w14:paraId="00CF08C1" w14:textId="272E996D" w:rsidR="007A790D" w:rsidRDefault="00BD63B8" w:rsidP="00AB47B7">
      <w:pPr>
        <w:spacing w:after="200"/>
      </w:pPr>
      <w:r>
        <w:t xml:space="preserve">Vrchlický: </w:t>
      </w:r>
      <w:r w:rsidRPr="00AB47B7">
        <w:rPr>
          <w:i/>
          <w:iCs/>
        </w:rPr>
        <w:t xml:space="preserve">Poutí k </w:t>
      </w:r>
      <w:proofErr w:type="spellStart"/>
      <w:r w:rsidRPr="00AB47B7">
        <w:rPr>
          <w:i/>
          <w:iCs/>
        </w:rPr>
        <w:t>Eldoradu</w:t>
      </w:r>
      <w:proofErr w:type="spellEnd"/>
      <w:r w:rsidR="007C6F1A">
        <w:t xml:space="preserve"> </w:t>
      </w:r>
    </w:p>
    <w:p w14:paraId="218F84C8" w14:textId="77777777" w:rsidR="007A790D" w:rsidRDefault="00BD63B8" w:rsidP="00AB47B7">
      <w:pPr>
        <w:spacing w:after="200"/>
      </w:pPr>
      <w:r>
        <w:t xml:space="preserve">Winter: </w:t>
      </w:r>
      <w:r w:rsidRPr="00AB47B7">
        <w:rPr>
          <w:i/>
          <w:iCs/>
        </w:rPr>
        <w:t>Peklo</w:t>
      </w:r>
    </w:p>
    <w:p w14:paraId="65455A1F" w14:textId="03EE080A" w:rsidR="007A790D" w:rsidRPr="00AB47B7" w:rsidRDefault="00BD63B8" w:rsidP="00AB47B7">
      <w:pPr>
        <w:spacing w:after="200"/>
      </w:pPr>
      <w:r>
        <w:t xml:space="preserve">Zeyer: </w:t>
      </w:r>
      <w:r w:rsidRPr="00AB47B7">
        <w:rPr>
          <w:i/>
          <w:iCs/>
        </w:rPr>
        <w:t>Dům U tonoucí hvězdy</w:t>
      </w:r>
      <w:r w:rsidR="00AB47B7">
        <w:t xml:space="preserve"> </w:t>
      </w:r>
      <w:r>
        <w:t>/</w:t>
      </w:r>
      <w:r w:rsidR="00AB47B7">
        <w:t xml:space="preserve"> </w:t>
      </w:r>
      <w:r w:rsidRPr="00AB47B7">
        <w:rPr>
          <w:i/>
          <w:iCs/>
        </w:rPr>
        <w:t>Tři legendy o krucifixu</w:t>
      </w:r>
    </w:p>
    <w:sectPr w:rsidR="007A790D" w:rsidRPr="00AB47B7" w:rsidSect="00FF0292">
      <w:pgSz w:w="11906" w:h="16838"/>
      <w:pgMar w:top="851" w:right="1134" w:bottom="851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17B3C"/>
    <w:multiLevelType w:val="hybridMultilevel"/>
    <w:tmpl w:val="982C4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259E"/>
    <w:multiLevelType w:val="hybridMultilevel"/>
    <w:tmpl w:val="B178C5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0D"/>
    <w:rsid w:val="00262079"/>
    <w:rsid w:val="0054713E"/>
    <w:rsid w:val="007A790D"/>
    <w:rsid w:val="007C6F1A"/>
    <w:rsid w:val="00AB47B7"/>
    <w:rsid w:val="00BD63B8"/>
    <w:rsid w:val="00C53C4C"/>
    <w:rsid w:val="00D437A3"/>
    <w:rsid w:val="00F57B35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5792"/>
  <w15:docId w15:val="{EAA7F22B-FC9C-4254-A16E-C661305A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292"/>
    <w:pPr>
      <w:jc w:val="both"/>
    </w:pPr>
    <w:rPr>
      <w:rFonts w:ascii="Cambria" w:hAnsi="Cambria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F029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Koch</dc:creator>
  <dc:description/>
  <cp:lastModifiedBy>Šplíchal</cp:lastModifiedBy>
  <cp:revision>10</cp:revision>
  <dcterms:created xsi:type="dcterms:W3CDTF">2021-04-22T11:54:00Z</dcterms:created>
  <dcterms:modified xsi:type="dcterms:W3CDTF">2021-04-22T16:17:00Z</dcterms:modified>
  <dc:language>cs-CZ</dc:language>
</cp:coreProperties>
</file>