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BD447A" w:rsidRDefault="00BD447A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BD447A">
        <w:rPr>
          <w:rStyle w:val="Zvraznn"/>
          <w:rFonts w:asciiTheme="minorHAnsi" w:hAnsiTheme="minorHAnsi" w:cstheme="minorHAnsi"/>
          <w:b w:val="0"/>
          <w:sz w:val="24"/>
        </w:rPr>
        <w:t>N</w:t>
      </w:r>
      <w:r w:rsidR="00CF78B4" w:rsidRPr="00BD447A">
        <w:rPr>
          <w:rStyle w:val="Zvraznn"/>
          <w:rFonts w:asciiTheme="minorHAnsi" w:hAnsiTheme="minorHAnsi" w:cstheme="minorHAnsi"/>
          <w:b w:val="0"/>
          <w:sz w:val="24"/>
        </w:rPr>
        <w:t xml:space="preserve">ázev </w:t>
      </w:r>
      <w:r w:rsidRPr="00BD447A">
        <w:rPr>
          <w:rStyle w:val="Zvraznn"/>
          <w:rFonts w:asciiTheme="minorHAnsi" w:hAnsiTheme="minorHAnsi" w:cstheme="minorHAnsi"/>
          <w:b w:val="0"/>
          <w:sz w:val="24"/>
        </w:rPr>
        <w:t>školy/</w:t>
      </w:r>
      <w:r w:rsidR="00854F0B" w:rsidRPr="00BD447A">
        <w:rPr>
          <w:rStyle w:val="Zvraznn"/>
          <w:rFonts w:asciiTheme="minorHAnsi" w:hAnsiTheme="minorHAnsi" w:cstheme="minorHAnsi"/>
          <w:b w:val="0"/>
          <w:sz w:val="24"/>
        </w:rPr>
        <w:t>zařízení</w:t>
      </w:r>
      <w:r w:rsidRPr="00BD447A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211237" w:rsidRPr="00BD447A" w:rsidRDefault="00BD447A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BD447A">
        <w:rPr>
          <w:rStyle w:val="Zvraznn"/>
          <w:rFonts w:asciiTheme="minorHAnsi" w:hAnsiTheme="minorHAnsi" w:cstheme="minorHAnsi"/>
          <w:b w:val="0"/>
          <w:sz w:val="24"/>
        </w:rPr>
        <w:t>A</w:t>
      </w:r>
      <w:r w:rsidR="00211237" w:rsidRPr="00BD447A">
        <w:rPr>
          <w:rStyle w:val="Zvraznn"/>
          <w:rFonts w:asciiTheme="minorHAnsi" w:hAnsiTheme="minorHAnsi" w:cstheme="minorHAnsi"/>
          <w:b w:val="0"/>
          <w:sz w:val="24"/>
        </w:rPr>
        <w:t>dresa</w:t>
      </w:r>
      <w:r w:rsidRPr="00BD447A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211237" w:rsidRPr="00895193" w:rsidRDefault="00EB16CA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sz w:val="24"/>
        </w:rPr>
        <w:t>Zastoupen</w:t>
      </w:r>
      <w:r w:rsidR="00854F0B">
        <w:rPr>
          <w:rStyle w:val="Zvraznn"/>
          <w:rFonts w:asciiTheme="minorHAnsi" w:hAnsiTheme="minorHAnsi" w:cstheme="minorHAnsi"/>
          <w:b w:val="0"/>
          <w:sz w:val="24"/>
        </w:rPr>
        <w:t>ý/á/é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854F0B">
        <w:rPr>
          <w:rFonts w:cstheme="minorHAnsi"/>
        </w:rPr>
        <w:t>zařízení</w:t>
      </w:r>
      <w:r w:rsidR="00D93B52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BD447A" w:rsidRDefault="00BD447A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BD447A">
        <w:rPr>
          <w:rFonts w:cstheme="minorHAnsi"/>
        </w:rPr>
        <w:t>P</w:t>
      </w:r>
      <w:r w:rsidR="00804346" w:rsidRPr="00BD447A">
        <w:rPr>
          <w:rFonts w:cstheme="minorHAnsi"/>
        </w:rPr>
        <w:t>an/paní</w:t>
      </w:r>
    </w:p>
    <w:p w:rsidR="00804346" w:rsidRPr="00895193" w:rsidRDefault="00BD447A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D</w:t>
      </w:r>
      <w:r w:rsidR="00804346" w:rsidRPr="00895193">
        <w:rPr>
          <w:rFonts w:cstheme="minorHAnsi"/>
        </w:rPr>
        <w:t>atum narození:</w:t>
      </w:r>
    </w:p>
    <w:p w:rsidR="00804346" w:rsidRDefault="00211237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 w:rsidRPr="00895193">
        <w:rPr>
          <w:rFonts w:cstheme="minorHAnsi"/>
        </w:rPr>
        <w:t>kontakt</w:t>
      </w:r>
      <w:r w:rsidR="00804346" w:rsidRPr="002F5BB9">
        <w:rPr>
          <w:rFonts w:cstheme="minorHAnsi"/>
          <w:i/>
        </w:rPr>
        <w:t>:</w:t>
      </w:r>
    </w:p>
    <w:p w:rsidR="00BD447A" w:rsidRDefault="00BD447A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E-mail:</w:t>
      </w:r>
    </w:p>
    <w:p w:rsidR="00BD447A" w:rsidRDefault="00BD447A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 xml:space="preserve">Tel. č.: </w:t>
      </w:r>
    </w:p>
    <w:p w:rsidR="00BD447A" w:rsidRDefault="00BD447A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</w:t>
      </w:r>
      <w:r w:rsidR="00895193">
        <w:rPr>
          <w:rFonts w:cstheme="minorHAnsi"/>
        </w:rPr>
        <w:t>očník</w:t>
      </w:r>
      <w:r>
        <w:rPr>
          <w:rFonts w:cstheme="minorHAnsi"/>
        </w:rPr>
        <w:t>:</w:t>
      </w:r>
    </w:p>
    <w:p w:rsidR="00804346" w:rsidRPr="002F5BB9" w:rsidRDefault="00BD447A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O</w:t>
      </w:r>
      <w:r w:rsidR="00895193">
        <w:rPr>
          <w:rFonts w:cstheme="minorHAnsi"/>
        </w:rPr>
        <w:t>bor studia: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…………. do …………….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 xml:space="preserve">Povinnosti </w:t>
      </w:r>
      <w:r w:rsidR="00854F0B">
        <w:rPr>
          <w:rFonts w:cstheme="minorHAnsi"/>
        </w:rPr>
        <w:t>zařízení</w:t>
      </w:r>
    </w:p>
    <w:p w:rsidR="00F933C1" w:rsidRPr="00F933C1" w:rsidRDefault="00854F0B" w:rsidP="00E501F8">
      <w:pPr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F933C1" w:rsidRPr="00F933C1">
        <w:rPr>
          <w:rFonts w:cstheme="minorHAnsi"/>
        </w:rPr>
        <w:t xml:space="preserve"> se zavazuje: </w:t>
      </w:r>
    </w:p>
    <w:p w:rsidR="00E07261" w:rsidRPr="002F5BB9" w:rsidRDefault="00E07261" w:rsidP="00E07261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 w:rsidRPr="002F5BB9">
        <w:rPr>
          <w:rFonts w:cstheme="minorHAnsi"/>
        </w:rPr>
        <w:t xml:space="preserve">zabezpečit </w:t>
      </w:r>
      <w:r>
        <w:rPr>
          <w:rFonts w:cstheme="minorHAnsi"/>
        </w:rPr>
        <w:t xml:space="preserve">studentovi </w:t>
      </w:r>
      <w:r w:rsidRPr="002F5BB9">
        <w:rPr>
          <w:rFonts w:cstheme="minorHAnsi"/>
        </w:rPr>
        <w:t>na svém pracovišti pedagogickou praxi orientovanou na mimoškolní vzdělávání dětí a mládež</w:t>
      </w:r>
      <w:r>
        <w:rPr>
          <w:rFonts w:cstheme="minorHAnsi"/>
        </w:rPr>
        <w:t>e ve vybrané oblasti volnočasových zájmových aktivit</w:t>
      </w:r>
      <w:r w:rsidRPr="002F5BB9">
        <w:rPr>
          <w:rFonts w:cstheme="minorHAnsi"/>
        </w:rPr>
        <w:t>. Vykonávaná činnost by měla mít z větší části pedagogický ráz.</w:t>
      </w:r>
    </w:p>
    <w:p w:rsid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lastRenderedPageBreak/>
        <w:t>pověřit příslušné pracovníky odborným dohledem nad výkonem pedagogické praxe studenta,</w:t>
      </w:r>
    </w:p>
    <w:p w:rsidR="001F31FE" w:rsidRDefault="001F31FE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>poskytnout studentovi prostředky k jeho řádnému výkonu praxe, určit studentovi místo k uložení osobních věcí</w:t>
      </w:r>
      <w:r w:rsidR="00BE26D0">
        <w:rPr>
          <w:rFonts w:ascii="Calibri" w:hAnsi="Calibri" w:cs="Calibri"/>
        </w:rPr>
        <w:t xml:space="preserve"> apod.,</w:t>
      </w:r>
    </w:p>
    <w:p w:rsidR="001F31FE" w:rsidRPr="001F31FE" w:rsidRDefault="001F31FE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posláním a se základy práce v podmínkách </w:t>
      </w:r>
      <w:r w:rsidR="00854F0B">
        <w:rPr>
          <w:rFonts w:ascii="Calibri" w:hAnsi="Calibri" w:cs="Calibri"/>
        </w:rPr>
        <w:t>zařízení</w:t>
      </w:r>
      <w:r w:rsidRPr="00F933C1">
        <w:rPr>
          <w:rFonts w:ascii="Calibri" w:hAnsi="Calibri" w:cs="Calibri"/>
        </w:rPr>
        <w:t>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F01896">
      <w:pPr>
        <w:numPr>
          <w:ilvl w:val="0"/>
          <w:numId w:val="8"/>
        </w:numPr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854F0B">
        <w:rPr>
          <w:rFonts w:ascii="Calibri" w:hAnsi="Calibri" w:cs="Calibri"/>
        </w:rPr>
        <w:t>aplikovanou zařízení</w:t>
      </w:r>
      <w:r w:rsidR="00D32818">
        <w:rPr>
          <w:rFonts w:ascii="Calibri" w:hAnsi="Calibri" w:cs="Calibri"/>
        </w:rPr>
        <w:t xml:space="preserve">m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 xml:space="preserve">, a to v rozsahu v jakém jsou seznamováni vlastní zaměstnanci </w:t>
      </w:r>
      <w:r w:rsidR="00854F0B">
        <w:rPr>
          <w:rFonts w:ascii="Calibri" w:hAnsi="Calibri" w:cs="Calibri"/>
        </w:rPr>
        <w:t>zařízení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854F0B">
        <w:rPr>
          <w:rFonts w:cstheme="minorHAnsi"/>
        </w:rPr>
        <w:t>zařízení</w:t>
      </w:r>
      <w:r w:rsidR="00107B40">
        <w:rPr>
          <w:rFonts w:cstheme="minorHAnsi"/>
        </w:rPr>
        <w:t>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pracovní dobu v rozložení přizpůsobeném podmínkám </w:t>
      </w:r>
      <w:r w:rsidR="00854F0B">
        <w:rPr>
          <w:rFonts w:cstheme="minorHAnsi"/>
        </w:rPr>
        <w:t>zařízení</w:t>
      </w:r>
      <w:r>
        <w:rPr>
          <w:rFonts w:cstheme="minorHAnsi"/>
        </w:rPr>
        <w:t>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platné právní a interní předpisy </w:t>
      </w:r>
      <w:r w:rsidR="00854F0B">
        <w:rPr>
          <w:rFonts w:cstheme="minorHAnsi"/>
        </w:rPr>
        <w:t>zařízení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lastRenderedPageBreak/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t xml:space="preserve">informovat Pedagogickou fakultu a </w:t>
      </w:r>
      <w:r w:rsidR="00854F0B">
        <w:rPr>
          <w:rFonts w:ascii="Calibri" w:hAnsi="Calibri" w:cs="Calibri"/>
        </w:rPr>
        <w:t>zařízení</w:t>
      </w:r>
      <w:r>
        <w:rPr>
          <w:rFonts w:ascii="Calibri" w:hAnsi="Calibri" w:cs="Calibri"/>
        </w:rPr>
        <w:t xml:space="preserve"> 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854F0B" w:rsidP="00E501F8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107B40">
        <w:rPr>
          <w:rFonts w:cstheme="minorHAnsi"/>
        </w:rPr>
        <w:t xml:space="preserve">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854F0B" w:rsidP="00E501F8">
      <w:pPr>
        <w:pStyle w:val="Bezmezer"/>
        <w:spacing w:before="0"/>
      </w:pPr>
      <w:r>
        <w:rPr>
          <w:rFonts w:cstheme="minorHAnsi"/>
        </w:rPr>
        <w:t>Zařízení</w:t>
      </w:r>
      <w:r w:rsidR="0042597A" w:rsidRPr="002F5BB9">
        <w:t>je oprávněn</w:t>
      </w:r>
      <w:r w:rsidR="00107B40"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>
        <w:t>zařízení</w:t>
      </w:r>
      <w:r w:rsidR="0042597A" w:rsidRPr="002F5BB9">
        <w:t xml:space="preserve"> a pokyny zaměstnanců. Pokud bude </w:t>
      </w:r>
      <w:r w:rsidR="00E03416" w:rsidRPr="002F5BB9">
        <w:t>student</w:t>
      </w:r>
      <w:r w:rsidR="0042597A" w:rsidRPr="002F5BB9">
        <w:t xml:space="preserve">soustavně porušovat daná pravidla, </w:t>
      </w:r>
      <w:r>
        <w:t>zařízení</w:t>
      </w:r>
      <w:r w:rsidR="0042597A" w:rsidRPr="002F5BB9">
        <w:t>může praxi předčasně ukončit.</w:t>
      </w:r>
    </w:p>
    <w:p w:rsidR="0042597A" w:rsidRPr="002F5BB9" w:rsidRDefault="0042597A" w:rsidP="00E501F8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</w:t>
      </w:r>
      <w:r w:rsidR="00BD447A">
        <w:rPr>
          <w:rFonts w:cstheme="minorHAnsi"/>
        </w:rPr>
        <w:t xml:space="preserve"> (garant nebo vedoucí praxe)</w:t>
      </w:r>
      <w:r w:rsidR="0042597A" w:rsidRPr="002F5BB9">
        <w:rPr>
          <w:rFonts w:cstheme="minorHAnsi"/>
        </w:rPr>
        <w:t xml:space="preserve"> určuje</w:t>
      </w:r>
      <w:r w:rsidR="00BD447A">
        <w:rPr>
          <w:rFonts w:cstheme="minorHAnsi"/>
        </w:rPr>
        <w:t xml:space="preserve"> …………….</w:t>
      </w:r>
      <w:r w:rsidRPr="002F5BB9">
        <w:rPr>
          <w:rFonts w:cstheme="minorHAnsi"/>
        </w:rPr>
        <w:t xml:space="preserve"> </w:t>
      </w:r>
      <w:proofErr w:type="gramStart"/>
      <w:r w:rsidRPr="002F5BB9">
        <w:rPr>
          <w:rFonts w:cstheme="minorHAnsi"/>
        </w:rPr>
        <w:t>tel.</w:t>
      </w:r>
      <w:proofErr w:type="gramEnd"/>
      <w:r w:rsidRPr="002F5BB9">
        <w:rPr>
          <w:rFonts w:cstheme="minorHAnsi"/>
        </w:rPr>
        <w:t>: …………, email: ………………</w:t>
      </w:r>
      <w:r w:rsidR="00BD447A">
        <w:rPr>
          <w:rFonts w:cstheme="minorHAnsi"/>
        </w:rPr>
        <w:t>…………………………………</w:t>
      </w:r>
    </w:p>
    <w:p w:rsidR="0042597A" w:rsidRDefault="00854F0B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……………</w:t>
      </w:r>
      <w:r w:rsidR="00BD447A">
        <w:rPr>
          <w:rFonts w:cstheme="minorHAnsi"/>
        </w:rPr>
        <w:t>………………</w:t>
      </w:r>
      <w:r w:rsidR="003F590D" w:rsidRPr="002F5BB9">
        <w:rPr>
          <w:rFonts w:cstheme="minorHAnsi"/>
        </w:rPr>
        <w:t>, tel.: …………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  <w:r w:rsidR="00BD447A">
        <w:rPr>
          <w:rFonts w:cstheme="minorHAnsi"/>
        </w:rPr>
        <w:t>…..</w:t>
      </w:r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 w:rsidR="00854F0B">
        <w:rPr>
          <w:rFonts w:cstheme="minorHAnsi"/>
        </w:rPr>
        <w:t>), pokud nemá se zařízení</w:t>
      </w:r>
      <w:r>
        <w:rPr>
          <w:rFonts w:cstheme="minorHAnsi"/>
        </w:rPr>
        <w:t xml:space="preserve">m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691"/>
        <w:gridCol w:w="2790"/>
      </w:tblGrid>
      <w:tr w:rsidR="009D04EB" w:rsidTr="003833D1">
        <w:tc>
          <w:tcPr>
            <w:tcW w:w="3070" w:type="dxa"/>
          </w:tcPr>
          <w:p w:rsidR="003833D1" w:rsidRDefault="000F77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</w:t>
            </w:r>
            <w:r w:rsidR="009D04EB">
              <w:rPr>
                <w:rFonts w:cstheme="minorHAnsi"/>
              </w:rPr>
              <w:t>………….</w:t>
            </w:r>
          </w:p>
        </w:tc>
        <w:tc>
          <w:tcPr>
            <w:tcW w:w="3071" w:type="dxa"/>
          </w:tcPr>
          <w:p w:rsidR="003833D1" w:rsidRDefault="00AA2D13" w:rsidP="009D04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9D04EB">
              <w:rPr>
                <w:rFonts w:cstheme="minorHAnsi"/>
              </w:rPr>
              <w:t xml:space="preserve">   </w:t>
            </w:r>
            <w:r w:rsidR="003833D1">
              <w:rPr>
                <w:rFonts w:cstheme="minorHAnsi"/>
              </w:rPr>
              <w:t>………………………………</w:t>
            </w:r>
          </w:p>
        </w:tc>
        <w:tc>
          <w:tcPr>
            <w:tcW w:w="3071" w:type="dxa"/>
          </w:tcPr>
          <w:p w:rsidR="003833D1" w:rsidRDefault="00AA2D13" w:rsidP="009D04E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F77C6">
              <w:rPr>
                <w:rFonts w:cstheme="minorHAnsi"/>
              </w:rPr>
              <w:t xml:space="preserve">     </w:t>
            </w:r>
            <w:r w:rsidR="003833D1">
              <w:rPr>
                <w:rFonts w:cstheme="minorHAnsi"/>
              </w:rPr>
              <w:t>………………………………….</w:t>
            </w:r>
          </w:p>
        </w:tc>
      </w:tr>
      <w:tr w:rsidR="009D04EB" w:rsidTr="003833D1">
        <w:tc>
          <w:tcPr>
            <w:tcW w:w="3070" w:type="dxa"/>
          </w:tcPr>
          <w:p w:rsidR="00F02296" w:rsidRDefault="00DE42DE" w:rsidP="00F02296">
            <w:pPr>
              <w:rPr>
                <w:rFonts w:cstheme="minorHAnsi"/>
                <w:i/>
              </w:rPr>
            </w:pPr>
            <w:r w:rsidRPr="0036028F">
              <w:rPr>
                <w:rFonts w:cstheme="minorHAnsi"/>
              </w:rPr>
              <w:t>Prof.</w:t>
            </w:r>
            <w:r w:rsidR="00296A6C" w:rsidRPr="0036028F">
              <w:rPr>
                <w:rFonts w:cstheme="minorHAnsi"/>
              </w:rPr>
              <w:t xml:space="preserve"> </w:t>
            </w:r>
            <w:r w:rsidR="00FE7BA6" w:rsidRPr="0036028F">
              <w:rPr>
                <w:rFonts w:cstheme="minorHAnsi"/>
              </w:rPr>
              <w:t>Pae</w:t>
            </w:r>
            <w:r w:rsidRPr="0036028F">
              <w:rPr>
                <w:rFonts w:cstheme="minorHAnsi"/>
              </w:rPr>
              <w:t>dDr.</w:t>
            </w:r>
            <w:r w:rsidR="00296A6C" w:rsidRPr="0036028F">
              <w:rPr>
                <w:rFonts w:cstheme="minorHAnsi"/>
              </w:rPr>
              <w:t xml:space="preserve"> </w:t>
            </w:r>
            <w:r w:rsidR="00AA2D13" w:rsidRPr="0036028F">
              <w:rPr>
                <w:rFonts w:cstheme="minorHAnsi"/>
              </w:rPr>
              <w:t>Micha</w:t>
            </w:r>
            <w:r w:rsidRPr="0036028F">
              <w:rPr>
                <w:rFonts w:cstheme="minorHAnsi"/>
              </w:rPr>
              <w:t>l</w:t>
            </w:r>
            <w:r w:rsidR="009D04EB" w:rsidRPr="0036028F">
              <w:rPr>
                <w:rFonts w:cstheme="minorHAnsi"/>
              </w:rPr>
              <w:t xml:space="preserve"> </w:t>
            </w:r>
            <w:r w:rsidR="00AA2D13" w:rsidRPr="0036028F">
              <w:rPr>
                <w:rFonts w:cstheme="minorHAnsi"/>
              </w:rPr>
              <w:t>Nedělka,</w:t>
            </w:r>
            <w:r w:rsidR="00296A6C" w:rsidRPr="0036028F">
              <w:rPr>
                <w:rFonts w:cstheme="minorHAnsi"/>
              </w:rPr>
              <w:t xml:space="preserve"> </w:t>
            </w:r>
            <w:r w:rsidR="00AA2D13" w:rsidRPr="0036028F">
              <w:rPr>
                <w:rFonts w:cstheme="minorHAnsi"/>
              </w:rPr>
              <w:t>Dr</w:t>
            </w:r>
            <w:r w:rsidR="00AA2D13">
              <w:rPr>
                <w:rFonts w:cstheme="minorHAnsi"/>
                <w:i/>
              </w:rPr>
              <w:t xml:space="preserve">. </w:t>
            </w:r>
          </w:p>
          <w:p w:rsidR="00F02296" w:rsidRDefault="00D55F3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A2D13">
              <w:rPr>
                <w:rFonts w:cstheme="minorHAnsi"/>
              </w:rPr>
              <w:t>ěkan Pedagogické fakulty</w:t>
            </w:r>
          </w:p>
          <w:p w:rsidR="00AA2D13" w:rsidRDefault="00AA2D13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Univerzity Karlovy</w:t>
            </w:r>
          </w:p>
        </w:tc>
        <w:tc>
          <w:tcPr>
            <w:tcW w:w="3071" w:type="dxa"/>
          </w:tcPr>
          <w:p w:rsidR="003833D1" w:rsidRDefault="00AA2D13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0B2C53">
              <w:rPr>
                <w:rFonts w:cstheme="minorHAnsi"/>
              </w:rPr>
              <w:t>student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ředitel </w:t>
            </w:r>
            <w:r w:rsidR="00BD447A">
              <w:rPr>
                <w:rFonts w:cstheme="minorHAnsi"/>
              </w:rPr>
              <w:t>školy/</w:t>
            </w:r>
            <w:bookmarkStart w:id="0" w:name="_GoBack"/>
            <w:bookmarkEnd w:id="0"/>
            <w:r w:rsidR="00854F0B">
              <w:rPr>
                <w:rFonts w:cstheme="minorHAnsi"/>
              </w:rPr>
              <w:t>zařízení</w:t>
            </w:r>
          </w:p>
          <w:p w:rsidR="00F02296" w:rsidRDefault="00F02296" w:rsidP="00F02296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F02296" w:rsidRDefault="00F02296" w:rsidP="00F01896">
            <w:pPr>
              <w:jc w:val="center"/>
              <w:rPr>
                <w:rFonts w:cstheme="minorHAnsi"/>
              </w:rPr>
            </w:pPr>
          </w:p>
        </w:tc>
      </w:tr>
      <w:tr w:rsidR="009D04EB" w:rsidTr="003833D1">
        <w:tc>
          <w:tcPr>
            <w:tcW w:w="3070" w:type="dxa"/>
          </w:tcPr>
          <w:p w:rsidR="003833D1" w:rsidRDefault="003833D1" w:rsidP="00F01896">
            <w:pPr>
              <w:jc w:val="both"/>
              <w:rPr>
                <w:rFonts w:cstheme="minorHAnsi"/>
              </w:rPr>
            </w:pPr>
          </w:p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</w:p>
          <w:p w:rsidR="003833D1" w:rsidRDefault="00AA2D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3833D1"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:rsidR="00627C52" w:rsidRPr="002F5BB9" w:rsidRDefault="00627C52" w:rsidP="00F01896">
      <w:pPr>
        <w:jc w:val="both"/>
        <w:rPr>
          <w:rFonts w:cstheme="minorHAnsi"/>
        </w:rPr>
      </w:pPr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30542"/>
    <w:rsid w:val="000B2C53"/>
    <w:rsid w:val="000F6C90"/>
    <w:rsid w:val="000F77C6"/>
    <w:rsid w:val="00107B40"/>
    <w:rsid w:val="001B40A4"/>
    <w:rsid w:val="001E22B7"/>
    <w:rsid w:val="001E3C23"/>
    <w:rsid w:val="001E75DC"/>
    <w:rsid w:val="001F31FE"/>
    <w:rsid w:val="00211237"/>
    <w:rsid w:val="00296A6C"/>
    <w:rsid w:val="002D4847"/>
    <w:rsid w:val="002E098C"/>
    <w:rsid w:val="002F5BB9"/>
    <w:rsid w:val="002F657D"/>
    <w:rsid w:val="00303460"/>
    <w:rsid w:val="00352CA6"/>
    <w:rsid w:val="0036028F"/>
    <w:rsid w:val="0036152D"/>
    <w:rsid w:val="00364829"/>
    <w:rsid w:val="003833D1"/>
    <w:rsid w:val="003E1AA2"/>
    <w:rsid w:val="003F590D"/>
    <w:rsid w:val="00410315"/>
    <w:rsid w:val="00422CED"/>
    <w:rsid w:val="0042597A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7183"/>
    <w:rsid w:val="006250E8"/>
    <w:rsid w:val="00627C52"/>
    <w:rsid w:val="00632E4D"/>
    <w:rsid w:val="0068094E"/>
    <w:rsid w:val="006C144F"/>
    <w:rsid w:val="006C3F38"/>
    <w:rsid w:val="00710B79"/>
    <w:rsid w:val="00723922"/>
    <w:rsid w:val="007D7F8F"/>
    <w:rsid w:val="00804346"/>
    <w:rsid w:val="00854F0B"/>
    <w:rsid w:val="00863661"/>
    <w:rsid w:val="00895193"/>
    <w:rsid w:val="00897F50"/>
    <w:rsid w:val="008A3C2B"/>
    <w:rsid w:val="008C1FE3"/>
    <w:rsid w:val="0091199D"/>
    <w:rsid w:val="0092497A"/>
    <w:rsid w:val="009378A0"/>
    <w:rsid w:val="0095103B"/>
    <w:rsid w:val="00961F40"/>
    <w:rsid w:val="00964061"/>
    <w:rsid w:val="00980807"/>
    <w:rsid w:val="009A377D"/>
    <w:rsid w:val="009D04EB"/>
    <w:rsid w:val="009F75B7"/>
    <w:rsid w:val="00A258A4"/>
    <w:rsid w:val="00A51663"/>
    <w:rsid w:val="00A546E5"/>
    <w:rsid w:val="00AA2D13"/>
    <w:rsid w:val="00B1192C"/>
    <w:rsid w:val="00B3658A"/>
    <w:rsid w:val="00B548B4"/>
    <w:rsid w:val="00B817D0"/>
    <w:rsid w:val="00B855C5"/>
    <w:rsid w:val="00BA2BC3"/>
    <w:rsid w:val="00BC08FF"/>
    <w:rsid w:val="00BD447A"/>
    <w:rsid w:val="00BE26D0"/>
    <w:rsid w:val="00C3783D"/>
    <w:rsid w:val="00C459DD"/>
    <w:rsid w:val="00C46BF7"/>
    <w:rsid w:val="00C6030C"/>
    <w:rsid w:val="00C61479"/>
    <w:rsid w:val="00C878B8"/>
    <w:rsid w:val="00CC0652"/>
    <w:rsid w:val="00CF78B4"/>
    <w:rsid w:val="00D32818"/>
    <w:rsid w:val="00D55F31"/>
    <w:rsid w:val="00D93B52"/>
    <w:rsid w:val="00DD0CC0"/>
    <w:rsid w:val="00DD6F20"/>
    <w:rsid w:val="00DE42DE"/>
    <w:rsid w:val="00DF5677"/>
    <w:rsid w:val="00E03416"/>
    <w:rsid w:val="00E07261"/>
    <w:rsid w:val="00E10B1F"/>
    <w:rsid w:val="00E12396"/>
    <w:rsid w:val="00E24B02"/>
    <w:rsid w:val="00E501F8"/>
    <w:rsid w:val="00E56EEA"/>
    <w:rsid w:val="00EB16CA"/>
    <w:rsid w:val="00EB2ADB"/>
    <w:rsid w:val="00EE1A84"/>
    <w:rsid w:val="00EF18AD"/>
    <w:rsid w:val="00F01896"/>
    <w:rsid w:val="00F02296"/>
    <w:rsid w:val="00F21D37"/>
    <w:rsid w:val="00F4520E"/>
    <w:rsid w:val="00F80EA2"/>
    <w:rsid w:val="00F930C7"/>
    <w:rsid w:val="00F933C1"/>
    <w:rsid w:val="00F972CE"/>
    <w:rsid w:val="00FD5FEB"/>
    <w:rsid w:val="00FE00DA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C195"/>
  <w15:docId w15:val="{627E87F4-AD26-4FAA-B7AC-9DD5D4F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uzivatel</cp:lastModifiedBy>
  <cp:revision>2</cp:revision>
  <cp:lastPrinted>2020-07-08T11:46:00Z</cp:lastPrinted>
  <dcterms:created xsi:type="dcterms:W3CDTF">2022-01-06T11:47:00Z</dcterms:created>
  <dcterms:modified xsi:type="dcterms:W3CDTF">2022-01-06T11:47:00Z</dcterms:modified>
</cp:coreProperties>
</file>